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A1C79C" w14:textId="6FE85F0F" w:rsidR="000E5CF4" w:rsidRPr="00E4062C" w:rsidRDefault="000E5CF4" w:rsidP="000E5CF4">
      <w:pPr>
        <w:pStyle w:val="Header"/>
        <w:spacing w:beforeLines="50" w:before="120" w:after="0"/>
        <w:rPr>
          <w:sz w:val="24"/>
          <w:szCs w:val="24"/>
          <w:lang w:eastAsia="zh-CN"/>
        </w:rPr>
      </w:pPr>
      <w:r w:rsidRPr="00E4062C">
        <w:rPr>
          <w:sz w:val="24"/>
          <w:szCs w:val="24"/>
          <w:lang w:eastAsia="zh-CN"/>
        </w:rPr>
        <w:t>3GPP TSG-RAN WG2 Meeting #</w:t>
      </w:r>
      <w:proofErr w:type="gramStart"/>
      <w:r w:rsidRPr="00E4062C">
        <w:rPr>
          <w:sz w:val="24"/>
          <w:szCs w:val="24"/>
          <w:lang w:eastAsia="zh-CN"/>
        </w:rPr>
        <w:t>1</w:t>
      </w:r>
      <w:r>
        <w:rPr>
          <w:sz w:val="24"/>
          <w:szCs w:val="24"/>
          <w:lang w:eastAsia="zh-CN"/>
        </w:rPr>
        <w:t xml:space="preserve">27  </w:t>
      </w:r>
      <w:r w:rsidRPr="00E4062C">
        <w:rPr>
          <w:sz w:val="24"/>
          <w:szCs w:val="24"/>
          <w:lang w:eastAsia="zh-CN"/>
        </w:rPr>
        <w:tab/>
      </w:r>
      <w:proofErr w:type="gramEnd"/>
      <w:r>
        <w:rPr>
          <w:sz w:val="24"/>
          <w:szCs w:val="24"/>
          <w:lang w:eastAsia="zh-CN"/>
        </w:rPr>
        <w:t xml:space="preserve">                                                      </w:t>
      </w:r>
      <w:r w:rsidRPr="00262D4E">
        <w:rPr>
          <w:sz w:val="24"/>
          <w:szCs w:val="24"/>
          <w:lang w:eastAsia="zh-CN"/>
        </w:rPr>
        <w:t>R2-</w:t>
      </w:r>
      <w:r>
        <w:rPr>
          <w:sz w:val="24"/>
          <w:szCs w:val="24"/>
          <w:lang w:eastAsia="zh-CN"/>
        </w:rPr>
        <w:t>2407542</w:t>
      </w:r>
    </w:p>
    <w:p w14:paraId="2073A163" w14:textId="77777777" w:rsidR="000E5CF4" w:rsidRPr="00747ABD" w:rsidRDefault="000E5CF4" w:rsidP="000E5CF4">
      <w:pPr>
        <w:pStyle w:val="Header"/>
        <w:spacing w:beforeLines="50" w:before="120" w:after="0"/>
        <w:rPr>
          <w:sz w:val="24"/>
          <w:szCs w:val="24"/>
          <w:highlight w:val="yellow"/>
          <w:lang w:eastAsia="zh-CN"/>
        </w:rPr>
      </w:pPr>
      <w:r w:rsidRPr="00603017">
        <w:rPr>
          <w:sz w:val="24"/>
          <w:szCs w:val="24"/>
          <w:lang w:eastAsia="zh-CN"/>
        </w:rPr>
        <w:t>Maastricht, Netherlands, Aug 19th – 23rd, 2024</w:t>
      </w:r>
      <w:r>
        <w:rPr>
          <w:sz w:val="24"/>
          <w:szCs w:val="24"/>
          <w:lang w:eastAsia="zh-CN"/>
        </w:rPr>
        <w:t xml:space="preserve">                                                         </w:t>
      </w:r>
    </w:p>
    <w:p w14:paraId="1B92F9DD" w14:textId="42BD4F8E" w:rsidR="009232B9" w:rsidRPr="00567D62" w:rsidRDefault="009232B9" w:rsidP="009232B9">
      <w:pPr>
        <w:pStyle w:val="Header"/>
        <w:tabs>
          <w:tab w:val="right" w:pos="9639"/>
        </w:tabs>
        <w:rPr>
          <w:bCs/>
          <w:sz w:val="24"/>
        </w:rPr>
      </w:pPr>
      <w:r w:rsidRPr="00567D62">
        <w:rPr>
          <w:sz w:val="24"/>
          <w:szCs w:val="24"/>
          <w:lang w:val="da-DK" w:eastAsia="zh-CN"/>
        </w:rPr>
        <w:tab/>
      </w:r>
    </w:p>
    <w:p w14:paraId="70884AF4" w14:textId="0332FF01" w:rsidR="00A17630" w:rsidRPr="00567D62" w:rsidRDefault="00A17630" w:rsidP="00A17630">
      <w:pPr>
        <w:pStyle w:val="CRCoverPage"/>
        <w:tabs>
          <w:tab w:val="left" w:pos="1985"/>
        </w:tabs>
        <w:rPr>
          <w:rFonts w:cs="Arial"/>
          <w:b/>
          <w:bCs/>
          <w:sz w:val="24"/>
          <w:szCs w:val="24"/>
          <w:lang w:val="da-DK" w:eastAsia="ja-JP"/>
        </w:rPr>
      </w:pPr>
      <w:r w:rsidRPr="00567D62">
        <w:rPr>
          <w:rFonts w:cs="Arial"/>
          <w:b/>
          <w:bCs/>
          <w:sz w:val="24"/>
          <w:szCs w:val="24"/>
          <w:lang w:val="da-DK"/>
        </w:rPr>
        <w:t>Agenda item:</w:t>
      </w:r>
      <w:r w:rsidRPr="00567D62">
        <w:rPr>
          <w:rFonts w:cs="Arial"/>
          <w:b/>
          <w:bCs/>
          <w:sz w:val="24"/>
          <w:lang w:val="da-DK"/>
        </w:rPr>
        <w:tab/>
      </w:r>
      <w:r w:rsidR="00A41167" w:rsidRPr="00A41167">
        <w:rPr>
          <w:rFonts w:cs="Arial"/>
          <w:b/>
          <w:bCs/>
          <w:sz w:val="24"/>
          <w:lang w:val="da-DK"/>
        </w:rPr>
        <w:t>8.</w:t>
      </w:r>
      <w:r w:rsidR="00900D85">
        <w:rPr>
          <w:rFonts w:cs="Arial"/>
          <w:b/>
          <w:bCs/>
          <w:sz w:val="24"/>
          <w:lang w:val="da-DK"/>
        </w:rPr>
        <w:t>2</w:t>
      </w:r>
      <w:r w:rsidR="00A41167" w:rsidRPr="00A41167">
        <w:rPr>
          <w:rFonts w:cs="Arial"/>
          <w:b/>
          <w:bCs/>
          <w:sz w:val="24"/>
          <w:lang w:val="da-DK"/>
        </w:rPr>
        <w:t>.</w:t>
      </w:r>
      <w:r w:rsidR="00900D85">
        <w:rPr>
          <w:rFonts w:cs="Arial"/>
          <w:b/>
          <w:bCs/>
          <w:sz w:val="24"/>
          <w:lang w:val="da-DK"/>
        </w:rPr>
        <w:t>4</w:t>
      </w:r>
    </w:p>
    <w:p w14:paraId="37B07145" w14:textId="515286FB" w:rsidR="00A17630" w:rsidRPr="00CB5EE9" w:rsidRDefault="00A17630" w:rsidP="00A1763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721DEB">
        <w:rPr>
          <w:rFonts w:ascii="Arial" w:hAnsi="Arial" w:cs="Arial"/>
          <w:b/>
          <w:bCs/>
          <w:sz w:val="24"/>
          <w:szCs w:val="24"/>
          <w:lang w:val="en-US"/>
        </w:rPr>
        <w:t xml:space="preserve">Rakuten Mobile </w:t>
      </w:r>
      <w:r w:rsidR="0049375C">
        <w:rPr>
          <w:rFonts w:ascii="Arial" w:hAnsi="Arial" w:cs="Arial"/>
          <w:b/>
          <w:bCs/>
          <w:sz w:val="24"/>
          <w:szCs w:val="24"/>
          <w:lang w:val="en-US"/>
        </w:rPr>
        <w:t>Inc</w:t>
      </w:r>
    </w:p>
    <w:p w14:paraId="06F63D03" w14:textId="5BDCD54E" w:rsidR="00A17630" w:rsidRPr="00CB5EE9" w:rsidRDefault="00A17630" w:rsidP="00A1763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BF4FDE">
        <w:rPr>
          <w:rFonts w:ascii="Arial" w:hAnsi="Arial" w:cs="Arial"/>
          <w:b/>
          <w:bCs/>
          <w:sz w:val="24"/>
          <w:szCs w:val="24"/>
          <w:lang w:val="en-US"/>
        </w:rPr>
        <w:t xml:space="preserve">Discussion on </w:t>
      </w:r>
      <w:r w:rsidR="00721DEB">
        <w:rPr>
          <w:rFonts w:ascii="Arial" w:hAnsi="Arial" w:cs="Arial"/>
          <w:b/>
          <w:bCs/>
          <w:sz w:val="24"/>
          <w:szCs w:val="24"/>
          <w:lang w:val="en-US"/>
        </w:rPr>
        <w:t xml:space="preserve">Failure Handling </w:t>
      </w:r>
    </w:p>
    <w:p w14:paraId="2F8F4082" w14:textId="257A7924" w:rsidR="00A17630" w:rsidRDefault="00A17630"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p>
    <w:p w14:paraId="1BCE2FD1" w14:textId="23D14CDE" w:rsidR="00F65E9F" w:rsidRPr="00F65E9F" w:rsidRDefault="00A17630" w:rsidP="00F65E9F">
      <w:pPr>
        <w:pStyle w:val="Heading1"/>
        <w:numPr>
          <w:ilvl w:val="0"/>
          <w:numId w:val="7"/>
        </w:numPr>
        <w:tabs>
          <w:tab w:val="clear" w:pos="432"/>
        </w:tabs>
        <w:spacing w:line="240" w:lineRule="auto"/>
        <w:ind w:left="1134" w:hanging="1134"/>
        <w:rPr>
          <w:rFonts w:eastAsia="SimSun"/>
          <w:lang w:val="en-US"/>
        </w:rPr>
      </w:pPr>
      <w:r w:rsidRPr="005C66B9">
        <w:rPr>
          <w:rFonts w:eastAsia="SimSun"/>
          <w:lang w:val="en-US"/>
        </w:rPr>
        <w:t>Introduction</w:t>
      </w:r>
    </w:p>
    <w:p w14:paraId="6B98E5B4" w14:textId="0EE5401F" w:rsidR="00D55092" w:rsidRDefault="00D55092" w:rsidP="00D55092">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Calibri" w:cs="Calibri"/>
          <w:b/>
          <w:bCs/>
          <w:szCs w:val="22"/>
          <w:lang w:val="en-US"/>
        </w:rPr>
      </w:pPr>
      <w:r w:rsidRPr="00D55092">
        <w:rPr>
          <w:rFonts w:eastAsia="Calibri" w:cs="Calibri"/>
          <w:b/>
          <w:bCs/>
          <w:szCs w:val="22"/>
          <w:lang w:val="en-US"/>
        </w:rPr>
        <w:t>Agreements</w:t>
      </w:r>
      <w:r w:rsidR="0089531D">
        <w:rPr>
          <w:rFonts w:eastAsia="Calibri" w:cs="Calibri"/>
          <w:b/>
          <w:bCs/>
          <w:szCs w:val="22"/>
          <w:lang w:val="en-US"/>
        </w:rPr>
        <w:t xml:space="preserve"> on </w:t>
      </w:r>
      <w:r w:rsidR="0089531D" w:rsidRPr="0089531D">
        <w:rPr>
          <w:rFonts w:eastAsia="Calibri" w:cs="Calibri"/>
          <w:b/>
          <w:bCs/>
          <w:szCs w:val="22"/>
          <w:lang w:val="en-US"/>
        </w:rPr>
        <w:t>Control Plane</w:t>
      </w:r>
    </w:p>
    <w:p w14:paraId="7C9E95BC" w14:textId="77777777" w:rsidR="0089531D" w:rsidRPr="0089531D" w:rsidRDefault="0089531D" w:rsidP="0089531D">
      <w:pPr>
        <w:numPr>
          <w:ilvl w:val="0"/>
          <w:numId w:val="27"/>
        </w:numPr>
        <w:pBdr>
          <w:top w:val="single" w:sz="4" w:space="1" w:color="auto"/>
          <w:left w:val="single" w:sz="4" w:space="4" w:color="auto"/>
          <w:bottom w:val="single" w:sz="4" w:space="1" w:color="auto"/>
          <w:right w:val="single" w:sz="4" w:space="4" w:color="auto"/>
        </w:pBdr>
        <w:tabs>
          <w:tab w:val="left" w:pos="1622"/>
        </w:tabs>
        <w:spacing w:after="0" w:line="240" w:lineRule="auto"/>
        <w:rPr>
          <w:rFonts w:eastAsia="Calibri" w:cs="Calibri"/>
          <w:szCs w:val="22"/>
          <w:lang w:val="en-US"/>
        </w:rPr>
      </w:pPr>
      <w:r w:rsidRPr="0089531D">
        <w:rPr>
          <w:rFonts w:eastAsia="Calibri" w:cs="Calibri"/>
          <w:szCs w:val="22"/>
          <w:lang w:val="en-US"/>
        </w:rPr>
        <w:t>RRC connection management is not supported.  FFS how the resource configuration is provided to the device (if needed based on RAN1 progress)</w:t>
      </w:r>
    </w:p>
    <w:p w14:paraId="6AE3493A" w14:textId="77777777" w:rsidR="0089531D" w:rsidRPr="0089531D" w:rsidRDefault="0089531D" w:rsidP="0089531D">
      <w:pPr>
        <w:numPr>
          <w:ilvl w:val="0"/>
          <w:numId w:val="27"/>
        </w:numPr>
        <w:pBdr>
          <w:top w:val="single" w:sz="4" w:space="1" w:color="auto"/>
          <w:left w:val="single" w:sz="4" w:space="4" w:color="auto"/>
          <w:bottom w:val="single" w:sz="4" w:space="1" w:color="auto"/>
          <w:right w:val="single" w:sz="4" w:space="4" w:color="auto"/>
        </w:pBdr>
        <w:tabs>
          <w:tab w:val="left" w:pos="1622"/>
        </w:tabs>
        <w:spacing w:after="0" w:line="240" w:lineRule="auto"/>
        <w:rPr>
          <w:rFonts w:eastAsia="Calibri" w:cs="Calibri"/>
          <w:szCs w:val="22"/>
          <w:lang w:val="en-US"/>
        </w:rPr>
      </w:pPr>
      <w:r w:rsidRPr="0089531D">
        <w:rPr>
          <w:rFonts w:eastAsia="Calibri" w:cs="Calibri"/>
          <w:noProof/>
          <w:szCs w:val="22"/>
          <w:lang w:val="en-US"/>
        </w:rPr>
        <w:t>RRM L3 measurement reporting is not supported by Ambient IoT devices.</w:t>
      </w:r>
    </w:p>
    <w:p w14:paraId="2C7D20B2" w14:textId="07CCE9BA" w:rsidR="0089531D" w:rsidRPr="0089531D" w:rsidRDefault="0089531D" w:rsidP="0089531D">
      <w:pPr>
        <w:numPr>
          <w:ilvl w:val="0"/>
          <w:numId w:val="27"/>
        </w:numPr>
        <w:pBdr>
          <w:top w:val="single" w:sz="4" w:space="1" w:color="auto"/>
          <w:left w:val="single" w:sz="4" w:space="4" w:color="auto"/>
          <w:bottom w:val="single" w:sz="4" w:space="1" w:color="auto"/>
          <w:right w:val="single" w:sz="4" w:space="4" w:color="auto"/>
        </w:pBdr>
        <w:tabs>
          <w:tab w:val="left" w:pos="1622"/>
        </w:tabs>
        <w:spacing w:after="0" w:line="240" w:lineRule="auto"/>
        <w:rPr>
          <w:rFonts w:eastAsia="Calibri" w:cs="Calibri"/>
          <w:szCs w:val="22"/>
          <w:lang w:val="en-US"/>
        </w:rPr>
      </w:pPr>
      <w:r w:rsidRPr="0089531D">
        <w:rPr>
          <w:rFonts w:eastAsia="Calibri" w:cs="Calibri"/>
          <w:szCs w:val="22"/>
          <w:lang w:val="en-US"/>
        </w:rPr>
        <w:t xml:space="preserve">RAN2 assumes, </w:t>
      </w:r>
      <w:r w:rsidR="001E66D0">
        <w:rPr>
          <w:rFonts w:eastAsia="Calibri" w:cs="Calibri"/>
          <w:szCs w:val="22"/>
          <w:lang w:val="en-US"/>
        </w:rPr>
        <w:t>A-IoT</w:t>
      </w:r>
      <w:r w:rsidRPr="0089531D">
        <w:rPr>
          <w:rFonts w:eastAsia="Calibri" w:cs="Calibri"/>
          <w:szCs w:val="22"/>
          <w:lang w:val="en-US"/>
        </w:rPr>
        <w:t xml:space="preserve"> devices are not required to support ASN.1 encoding/decoding.</w:t>
      </w:r>
    </w:p>
    <w:p w14:paraId="575C126C" w14:textId="5B2F4828" w:rsidR="0089531D" w:rsidRPr="0089531D" w:rsidRDefault="0089531D" w:rsidP="0089531D">
      <w:pPr>
        <w:numPr>
          <w:ilvl w:val="0"/>
          <w:numId w:val="27"/>
        </w:numPr>
        <w:pBdr>
          <w:top w:val="single" w:sz="4" w:space="1" w:color="auto"/>
          <w:left w:val="single" w:sz="4" w:space="4" w:color="auto"/>
          <w:bottom w:val="single" w:sz="4" w:space="1" w:color="auto"/>
          <w:right w:val="single" w:sz="4" w:space="4" w:color="auto"/>
        </w:pBdr>
        <w:tabs>
          <w:tab w:val="left" w:pos="1622"/>
        </w:tabs>
        <w:spacing w:after="0" w:line="240" w:lineRule="auto"/>
        <w:rPr>
          <w:rFonts w:eastAsia="Calibri" w:cs="Calibri"/>
          <w:szCs w:val="22"/>
          <w:lang w:val="en-US"/>
        </w:rPr>
      </w:pPr>
      <w:r w:rsidRPr="0089531D">
        <w:rPr>
          <w:rFonts w:eastAsia="Calibri" w:cs="Calibri"/>
          <w:szCs w:val="22"/>
          <w:lang w:val="en-US"/>
        </w:rPr>
        <w:t xml:space="preserve">Periodical System information and MIB are not supported by </w:t>
      </w:r>
      <w:r w:rsidR="001E66D0">
        <w:rPr>
          <w:rFonts w:eastAsia="Calibri" w:cs="Calibri"/>
          <w:szCs w:val="22"/>
          <w:lang w:val="en-US"/>
        </w:rPr>
        <w:t>A-IoT</w:t>
      </w:r>
      <w:r w:rsidRPr="0089531D">
        <w:rPr>
          <w:rFonts w:eastAsia="Calibri" w:cs="Calibri"/>
          <w:szCs w:val="22"/>
          <w:lang w:val="en-US"/>
        </w:rPr>
        <w:t xml:space="preserve"> devices. This doesn’t preclude any RAN1 defined broadcast signals.   </w:t>
      </w:r>
    </w:p>
    <w:p w14:paraId="023B9733" w14:textId="77777777" w:rsidR="0089531D" w:rsidRPr="0089531D" w:rsidRDefault="0089531D" w:rsidP="0089531D">
      <w:pPr>
        <w:numPr>
          <w:ilvl w:val="0"/>
          <w:numId w:val="27"/>
        </w:numPr>
        <w:pBdr>
          <w:top w:val="single" w:sz="4" w:space="1" w:color="auto"/>
          <w:left w:val="single" w:sz="4" w:space="4" w:color="auto"/>
          <w:bottom w:val="single" w:sz="4" w:space="1" w:color="auto"/>
          <w:right w:val="single" w:sz="4" w:space="4" w:color="auto"/>
        </w:pBdr>
        <w:tabs>
          <w:tab w:val="left" w:pos="1622"/>
        </w:tabs>
        <w:spacing w:after="0" w:line="240" w:lineRule="auto"/>
        <w:rPr>
          <w:rFonts w:eastAsia="Calibri" w:cs="Calibri"/>
          <w:szCs w:val="22"/>
          <w:highlight w:val="yellow"/>
          <w:lang w:val="en-US"/>
        </w:rPr>
      </w:pPr>
      <w:r w:rsidRPr="0089531D">
        <w:rPr>
          <w:rFonts w:eastAsia="Calibri" w:cs="Calibri"/>
          <w:szCs w:val="22"/>
          <w:lang w:val="en-US"/>
        </w:rPr>
        <w:t xml:space="preserve">RAN2 assumes that RRC layer is not necessary between the reader and the device.   </w:t>
      </w:r>
      <w:r w:rsidRPr="0089531D">
        <w:rPr>
          <w:rFonts w:eastAsia="Calibri" w:cs="Calibri"/>
          <w:szCs w:val="22"/>
          <w:highlight w:val="yellow"/>
          <w:lang w:val="en-US"/>
        </w:rPr>
        <w:t>RAN2 will continue to study the functionalities required and later discuss whether we will have: 1) a new AS protocol on top of A-IoT MAC layer; or 2) A-IoT MAC</w:t>
      </w:r>
      <w:r w:rsidRPr="0089531D">
        <w:rPr>
          <w:rFonts w:eastAsia="Calibri" w:cs="Calibri"/>
          <w:i/>
          <w:iCs/>
          <w:szCs w:val="22"/>
          <w:highlight w:val="yellow"/>
          <w:lang w:val="en-US"/>
        </w:rPr>
        <w:t xml:space="preserve"> </w:t>
      </w:r>
    </w:p>
    <w:p w14:paraId="2820F9BD" w14:textId="77777777" w:rsidR="0089531D" w:rsidRDefault="0089531D" w:rsidP="00D55092">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Calibri" w:cs="Calibri"/>
          <w:b/>
          <w:bCs/>
          <w:szCs w:val="22"/>
          <w:lang w:val="en-US"/>
        </w:rPr>
      </w:pPr>
    </w:p>
    <w:p w14:paraId="0BD98B41" w14:textId="6DF34167" w:rsidR="0089531D" w:rsidRPr="00D55092" w:rsidRDefault="0089531D" w:rsidP="00D55092">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Calibri" w:cs="Calibri"/>
          <w:b/>
          <w:bCs/>
          <w:szCs w:val="22"/>
          <w:lang w:val="en-US"/>
        </w:rPr>
      </w:pPr>
      <w:r w:rsidRPr="00D55092">
        <w:rPr>
          <w:rFonts w:eastAsia="Calibri" w:cs="Calibri"/>
          <w:b/>
          <w:bCs/>
          <w:szCs w:val="22"/>
          <w:lang w:val="en-US"/>
        </w:rPr>
        <w:t>Agreements</w:t>
      </w:r>
      <w:r>
        <w:rPr>
          <w:rFonts w:eastAsia="Calibri" w:cs="Calibri"/>
          <w:b/>
          <w:bCs/>
          <w:szCs w:val="22"/>
          <w:lang w:val="en-US"/>
        </w:rPr>
        <w:t xml:space="preserve"> on Paging</w:t>
      </w:r>
    </w:p>
    <w:p w14:paraId="63B1226D" w14:textId="77777777" w:rsidR="00D55092" w:rsidRPr="00D55092" w:rsidRDefault="00D55092" w:rsidP="00D55092">
      <w:pPr>
        <w:numPr>
          <w:ilvl w:val="0"/>
          <w:numId w:val="26"/>
        </w:numPr>
        <w:pBdr>
          <w:top w:val="single" w:sz="4" w:space="1" w:color="auto"/>
          <w:left w:val="single" w:sz="4" w:space="4" w:color="auto"/>
          <w:bottom w:val="single" w:sz="4" w:space="1" w:color="auto"/>
          <w:right w:val="single" w:sz="4" w:space="4" w:color="auto"/>
        </w:pBdr>
        <w:tabs>
          <w:tab w:val="left" w:pos="1622"/>
        </w:tabs>
        <w:spacing w:after="0" w:line="240" w:lineRule="auto"/>
        <w:rPr>
          <w:rFonts w:eastAsia="Calibri" w:cs="Calibri"/>
          <w:szCs w:val="22"/>
          <w:lang w:val="en-US"/>
        </w:rPr>
      </w:pPr>
      <w:r w:rsidRPr="00D55092">
        <w:rPr>
          <w:rFonts w:eastAsia="Calibri" w:cs="Calibri"/>
          <w:szCs w:val="22"/>
          <w:lang w:val="en-US"/>
        </w:rPr>
        <w:t xml:space="preserve">Legacy paging message for device will not be supported.  </w:t>
      </w:r>
    </w:p>
    <w:p w14:paraId="1D828924" w14:textId="77777777" w:rsidR="00D55092" w:rsidRPr="00D55092" w:rsidRDefault="00D55092" w:rsidP="00D55092">
      <w:pPr>
        <w:numPr>
          <w:ilvl w:val="0"/>
          <w:numId w:val="26"/>
        </w:numPr>
        <w:pBdr>
          <w:top w:val="single" w:sz="4" w:space="1" w:color="auto"/>
          <w:left w:val="single" w:sz="4" w:space="4" w:color="auto"/>
          <w:bottom w:val="single" w:sz="4" w:space="1" w:color="auto"/>
          <w:right w:val="single" w:sz="4" w:space="4" w:color="auto"/>
        </w:pBdr>
        <w:tabs>
          <w:tab w:val="left" w:pos="1622"/>
        </w:tabs>
        <w:spacing w:after="0" w:line="240" w:lineRule="auto"/>
        <w:rPr>
          <w:rFonts w:eastAsia="Calibri" w:cs="Calibri"/>
          <w:szCs w:val="22"/>
          <w:lang w:val="en-US"/>
        </w:rPr>
      </w:pPr>
      <w:r w:rsidRPr="00D55092">
        <w:rPr>
          <w:rFonts w:eastAsia="Calibri" w:cs="Calibri"/>
          <w:szCs w:val="22"/>
          <w:lang w:val="en-US"/>
        </w:rPr>
        <w:t>Legacy paging occasion and legacy DRX for the device is not supported.  This doesn’t preclude solutions that address device monitoring (</w:t>
      </w:r>
      <w:proofErr w:type="gramStart"/>
      <w:r w:rsidRPr="00D55092">
        <w:rPr>
          <w:rFonts w:eastAsia="Calibri" w:cs="Calibri"/>
          <w:szCs w:val="22"/>
          <w:lang w:val="en-US"/>
        </w:rPr>
        <w:t>taking into account</w:t>
      </w:r>
      <w:proofErr w:type="gramEnd"/>
      <w:r w:rsidRPr="00D55092">
        <w:rPr>
          <w:rFonts w:eastAsia="Calibri" w:cs="Calibri"/>
          <w:szCs w:val="22"/>
          <w:lang w:val="en-US"/>
        </w:rPr>
        <w:t xml:space="preserve"> discussions from RAN1 as well).</w:t>
      </w:r>
    </w:p>
    <w:p w14:paraId="33D3DFE1" w14:textId="77777777" w:rsidR="00D55092" w:rsidRPr="00D55092" w:rsidRDefault="00D55092" w:rsidP="00D55092">
      <w:pPr>
        <w:numPr>
          <w:ilvl w:val="0"/>
          <w:numId w:val="26"/>
        </w:numPr>
        <w:pBdr>
          <w:top w:val="single" w:sz="4" w:space="1" w:color="auto"/>
          <w:left w:val="single" w:sz="4" w:space="4" w:color="auto"/>
          <w:bottom w:val="single" w:sz="4" w:space="1" w:color="auto"/>
          <w:right w:val="single" w:sz="4" w:space="4" w:color="auto"/>
        </w:pBdr>
        <w:tabs>
          <w:tab w:val="left" w:pos="1622"/>
        </w:tabs>
        <w:spacing w:after="0" w:line="240" w:lineRule="auto"/>
        <w:rPr>
          <w:rFonts w:eastAsia="Calibri" w:cs="Calibri"/>
          <w:szCs w:val="22"/>
          <w:lang w:val="en-US"/>
        </w:rPr>
      </w:pPr>
      <w:r w:rsidRPr="00D55092">
        <w:rPr>
          <w:rFonts w:eastAsia="Calibri" w:cs="Calibri"/>
          <w:szCs w:val="22"/>
          <w:lang w:val="en-US"/>
        </w:rPr>
        <w:t xml:space="preserve">RAN2 assumes that the device will not support tracking/RAN area update procedure.    </w:t>
      </w:r>
    </w:p>
    <w:p w14:paraId="62407E3F" w14:textId="77777777" w:rsidR="00D55092" w:rsidRPr="00D55092" w:rsidRDefault="00D55092" w:rsidP="00D55092">
      <w:pPr>
        <w:numPr>
          <w:ilvl w:val="0"/>
          <w:numId w:val="26"/>
        </w:numPr>
        <w:pBdr>
          <w:top w:val="single" w:sz="4" w:space="1" w:color="auto"/>
          <w:left w:val="single" w:sz="4" w:space="4" w:color="auto"/>
          <w:bottom w:val="single" w:sz="4" w:space="1" w:color="auto"/>
          <w:right w:val="single" w:sz="4" w:space="4" w:color="auto"/>
        </w:pBdr>
        <w:tabs>
          <w:tab w:val="left" w:pos="1622"/>
        </w:tabs>
        <w:spacing w:after="0" w:line="240" w:lineRule="auto"/>
        <w:rPr>
          <w:rFonts w:eastAsia="Calibri" w:cs="Calibri"/>
          <w:szCs w:val="22"/>
          <w:lang w:val="en-US"/>
        </w:rPr>
      </w:pPr>
      <w:r w:rsidRPr="00D55092">
        <w:rPr>
          <w:rFonts w:eastAsia="Calibri" w:cs="Calibri"/>
          <w:szCs w:val="22"/>
          <w:lang w:val="en-US"/>
        </w:rPr>
        <w:t xml:space="preserve">For the case of reaching single or group of devices, </w:t>
      </w:r>
      <w:r w:rsidRPr="00716C27">
        <w:rPr>
          <w:rFonts w:eastAsia="Calibri" w:cs="Calibri"/>
          <w:szCs w:val="22"/>
          <w:highlight w:val="yellow"/>
          <w:lang w:val="en-US"/>
        </w:rPr>
        <w:t>an identifier may be required to identify the device/group of devices in the trigger message.</w:t>
      </w:r>
      <w:r w:rsidRPr="00D55092">
        <w:rPr>
          <w:rFonts w:eastAsia="Calibri" w:cs="Calibri"/>
          <w:szCs w:val="22"/>
          <w:lang w:val="en-US"/>
        </w:rPr>
        <w:t xml:space="preserve">    FFS pending the details from SA2</w:t>
      </w:r>
    </w:p>
    <w:p w14:paraId="4E7B41B2" w14:textId="77777777" w:rsidR="00D55092" w:rsidRPr="00D55092" w:rsidRDefault="00D55092" w:rsidP="00352938">
      <w:pPr>
        <w:pStyle w:val="Doc-text2"/>
      </w:pPr>
    </w:p>
    <w:p w14:paraId="58EDFDB4" w14:textId="69623FA2" w:rsidR="007244DA" w:rsidRPr="000E5CF4" w:rsidRDefault="007244DA" w:rsidP="00001337">
      <w:pPr>
        <w:overflowPunct w:val="0"/>
        <w:autoSpaceDE w:val="0"/>
        <w:autoSpaceDN w:val="0"/>
        <w:adjustRightInd w:val="0"/>
        <w:spacing w:line="360" w:lineRule="auto"/>
        <w:jc w:val="both"/>
        <w:textAlignment w:val="baseline"/>
        <w:rPr>
          <w:rFonts w:ascii="Times New Roman" w:eastAsia="SimSun" w:hAnsi="Times New Roman"/>
          <w:sz w:val="21"/>
          <w:szCs w:val="21"/>
          <w:lang w:val="en-US" w:eastAsia="zh-CN"/>
        </w:rPr>
      </w:pPr>
      <w:r w:rsidRPr="000E5CF4">
        <w:rPr>
          <w:rFonts w:ascii="Times New Roman" w:eastAsia="SimSun" w:hAnsi="Times New Roman"/>
          <w:sz w:val="21"/>
          <w:szCs w:val="21"/>
          <w:lang w:val="en-US" w:eastAsia="zh-CN"/>
        </w:rPr>
        <w:t xml:space="preserve">Ambient IoT (A-IOT) focuses on enabling very low-power, low-cost devices to communicate within 3GPP networks. These devices have limitations, so it’s </w:t>
      </w:r>
      <w:proofErr w:type="gramStart"/>
      <w:r w:rsidRPr="000E5CF4">
        <w:rPr>
          <w:rFonts w:ascii="Times New Roman" w:eastAsia="SimSun" w:hAnsi="Times New Roman"/>
          <w:sz w:val="21"/>
          <w:szCs w:val="21"/>
          <w:lang w:val="en-US" w:eastAsia="zh-CN"/>
        </w:rPr>
        <w:t>really important</w:t>
      </w:r>
      <w:proofErr w:type="gramEnd"/>
      <w:r w:rsidRPr="000E5CF4">
        <w:rPr>
          <w:rFonts w:ascii="Times New Roman" w:eastAsia="SimSun" w:hAnsi="Times New Roman"/>
          <w:sz w:val="21"/>
          <w:szCs w:val="21"/>
          <w:lang w:val="en-US" w:eastAsia="zh-CN"/>
        </w:rPr>
        <w:t xml:space="preserve"> to handle Random Access Channel (RACH) procedures well. This paper looks at different failure scenarios in both 2-Step and 4-Step RACH procedures, including contention-based (CBRA) and contention-free (CFRA) random access. We suggest some improvements to current protocols to better manage these failures, in line with the frameworks and requirements discussed in past 3GPP RAN2 meetings.</w:t>
      </w:r>
    </w:p>
    <w:p w14:paraId="0C70ADC3" w14:textId="5EFEEE4B" w:rsidR="001170A3" w:rsidRDefault="007244DA" w:rsidP="00F66017">
      <w:pPr>
        <w:pStyle w:val="Heading1"/>
        <w:numPr>
          <w:ilvl w:val="0"/>
          <w:numId w:val="7"/>
        </w:numPr>
        <w:tabs>
          <w:tab w:val="clear" w:pos="432"/>
        </w:tabs>
        <w:spacing w:line="240" w:lineRule="auto"/>
        <w:ind w:left="1134" w:hanging="1134"/>
        <w:rPr>
          <w:rFonts w:eastAsia="SimSun"/>
          <w:lang w:val="en-US"/>
        </w:rPr>
      </w:pPr>
      <w:r>
        <w:rPr>
          <w:rFonts w:eastAsia="SimSun"/>
          <w:lang w:val="en-US"/>
        </w:rPr>
        <w:t>Discussion</w:t>
      </w:r>
    </w:p>
    <w:p w14:paraId="1CDCC02A" w14:textId="708621AC" w:rsidR="00BE7091" w:rsidRPr="00BE7091" w:rsidRDefault="00BE7091" w:rsidP="00D46364">
      <w:pPr>
        <w:pStyle w:val="Heading2"/>
        <w:rPr>
          <w:lang w:val="en-US" w:eastAsia="ja-JP"/>
        </w:rPr>
      </w:pPr>
      <w:r w:rsidRPr="00BE7091">
        <w:rPr>
          <w:lang w:val="en-US" w:eastAsia="ja-JP"/>
        </w:rPr>
        <w:t xml:space="preserve">2.1. </w:t>
      </w:r>
      <w:r w:rsidR="008C25C5">
        <w:rPr>
          <w:lang w:val="en-US" w:eastAsia="ja-JP"/>
        </w:rPr>
        <w:t xml:space="preserve">Paging </w:t>
      </w:r>
      <w:r w:rsidR="00364279">
        <w:rPr>
          <w:lang w:val="en-US" w:eastAsia="ja-JP"/>
        </w:rPr>
        <w:t>and MSG1 failures.</w:t>
      </w:r>
    </w:p>
    <w:p w14:paraId="040522E8" w14:textId="5C03A2C9" w:rsidR="008C25C5" w:rsidRPr="000E5CF4" w:rsidRDefault="008C25C5" w:rsidP="00BE7091">
      <w:pPr>
        <w:spacing w:before="100" w:beforeAutospacing="1" w:after="100" w:afterAutospacing="1" w:line="240" w:lineRule="auto"/>
        <w:rPr>
          <w:rFonts w:ascii="Times New Roman" w:eastAsia="SimSun" w:hAnsi="Times New Roman"/>
          <w:sz w:val="21"/>
          <w:szCs w:val="21"/>
          <w:lang w:val="en-US" w:eastAsia="zh-CN"/>
        </w:rPr>
      </w:pPr>
      <w:r w:rsidRPr="000E5CF4">
        <w:rPr>
          <w:rFonts w:ascii="Times New Roman" w:eastAsia="SimSun" w:hAnsi="Times New Roman"/>
          <w:sz w:val="21"/>
          <w:szCs w:val="21"/>
          <w:lang w:val="en-US" w:eastAsia="zh-CN"/>
        </w:rPr>
        <w:t xml:space="preserve">Paging failure can </w:t>
      </w:r>
      <w:r w:rsidR="00364279" w:rsidRPr="000E5CF4">
        <w:rPr>
          <w:rFonts w:ascii="Times New Roman" w:eastAsia="SimSun" w:hAnsi="Times New Roman"/>
          <w:sz w:val="21"/>
          <w:szCs w:val="21"/>
          <w:lang w:val="en-US" w:eastAsia="zh-CN"/>
        </w:rPr>
        <w:t>be categorized into following.</w:t>
      </w:r>
    </w:p>
    <w:p w14:paraId="22B65D55" w14:textId="69F8A9E8" w:rsidR="008C25C5" w:rsidRPr="000E5CF4" w:rsidRDefault="008C25C5" w:rsidP="008C25C5">
      <w:pPr>
        <w:pStyle w:val="ListParagraph"/>
        <w:numPr>
          <w:ilvl w:val="0"/>
          <w:numId w:val="40"/>
        </w:numPr>
        <w:spacing w:before="100" w:beforeAutospacing="1" w:after="100" w:afterAutospacing="1" w:line="240" w:lineRule="auto"/>
        <w:rPr>
          <w:rStyle w:val="B1Char1"/>
          <w:rFonts w:ascii="Times New Roman" w:hAnsi="Times New Roman" w:cs="Times New Roman"/>
          <w:b/>
          <w:bCs/>
          <w:sz w:val="21"/>
          <w:szCs w:val="21"/>
        </w:rPr>
      </w:pPr>
      <w:r w:rsidRPr="000E5CF4">
        <w:rPr>
          <w:rStyle w:val="B1Char1"/>
          <w:rFonts w:ascii="Times New Roman" w:hAnsi="Times New Roman" w:cs="Times New Roman"/>
          <w:b/>
          <w:bCs/>
          <w:sz w:val="21"/>
          <w:szCs w:val="21"/>
        </w:rPr>
        <w:t>Device Fail to receive Paging message.</w:t>
      </w:r>
    </w:p>
    <w:p w14:paraId="68E80FF0" w14:textId="3FFCE0BB" w:rsidR="00364279" w:rsidRPr="000E5CF4" w:rsidRDefault="00990A46" w:rsidP="006B7763">
      <w:pPr>
        <w:pStyle w:val="ListParagraph"/>
        <w:rPr>
          <w:rFonts w:ascii="Times New Roman" w:hAnsi="Times New Roman" w:cs="Times New Roman"/>
          <w:sz w:val="21"/>
          <w:szCs w:val="21"/>
          <w:lang w:val="en-GB"/>
        </w:rPr>
      </w:pPr>
      <w:r w:rsidRPr="000E5CF4">
        <w:rPr>
          <w:rFonts w:ascii="Times New Roman" w:hAnsi="Times New Roman" w:cs="Times New Roman"/>
          <w:sz w:val="21"/>
          <w:szCs w:val="21"/>
          <w:lang w:val="en-GB"/>
        </w:rPr>
        <w:t>A</w:t>
      </w:r>
      <w:r w:rsidR="000E5CF4">
        <w:rPr>
          <w:rFonts w:ascii="Times New Roman" w:hAnsi="Times New Roman" w:cs="Times New Roman"/>
          <w:sz w:val="21"/>
          <w:szCs w:val="21"/>
          <w:lang w:val="en-GB"/>
        </w:rPr>
        <w:t xml:space="preserve"> </w:t>
      </w:r>
      <w:r w:rsidRPr="000E5CF4">
        <w:rPr>
          <w:rFonts w:ascii="Times New Roman" w:hAnsi="Times New Roman" w:cs="Times New Roman"/>
          <w:sz w:val="21"/>
          <w:szCs w:val="21"/>
        </w:rPr>
        <w:t>device doesn't get the paging message because of interference, a weak signal, or being out of coverage area</w:t>
      </w:r>
    </w:p>
    <w:p w14:paraId="02AC2D52" w14:textId="78AF050E" w:rsidR="008C25C5" w:rsidRPr="000E5CF4" w:rsidRDefault="008C25C5" w:rsidP="008C25C5">
      <w:pPr>
        <w:pStyle w:val="ListParagraph"/>
        <w:numPr>
          <w:ilvl w:val="0"/>
          <w:numId w:val="40"/>
        </w:numPr>
        <w:spacing w:before="100" w:beforeAutospacing="1" w:after="100" w:afterAutospacing="1" w:line="240" w:lineRule="auto"/>
        <w:rPr>
          <w:rStyle w:val="B1Char1"/>
          <w:rFonts w:ascii="Times New Roman" w:hAnsi="Times New Roman" w:cs="Times New Roman"/>
          <w:b/>
          <w:bCs/>
          <w:sz w:val="21"/>
          <w:szCs w:val="21"/>
        </w:rPr>
      </w:pPr>
      <w:r w:rsidRPr="000E5CF4">
        <w:rPr>
          <w:rStyle w:val="B1Char1"/>
          <w:rFonts w:ascii="Times New Roman" w:hAnsi="Times New Roman" w:cs="Times New Roman"/>
          <w:b/>
          <w:bCs/>
          <w:sz w:val="21"/>
          <w:szCs w:val="21"/>
        </w:rPr>
        <w:t>Paging Message received but Device do</w:t>
      </w:r>
      <w:r w:rsidR="006B7763" w:rsidRPr="000E5CF4">
        <w:rPr>
          <w:rStyle w:val="B1Char1"/>
          <w:rFonts w:ascii="Times New Roman" w:hAnsi="Times New Roman" w:cs="Times New Roman"/>
          <w:b/>
          <w:bCs/>
          <w:sz w:val="21"/>
          <w:szCs w:val="21"/>
        </w:rPr>
        <w:t>es</w:t>
      </w:r>
      <w:r w:rsidRPr="000E5CF4">
        <w:rPr>
          <w:rStyle w:val="B1Char1"/>
          <w:rFonts w:ascii="Times New Roman" w:hAnsi="Times New Roman" w:cs="Times New Roman"/>
          <w:b/>
          <w:bCs/>
          <w:sz w:val="21"/>
          <w:szCs w:val="21"/>
        </w:rPr>
        <w:t xml:space="preserve"> not respond.</w:t>
      </w:r>
    </w:p>
    <w:p w14:paraId="1F88B959" w14:textId="70BB12EF" w:rsidR="00364279" w:rsidRPr="000E5CF4" w:rsidRDefault="00990A46" w:rsidP="00364279">
      <w:pPr>
        <w:pStyle w:val="ListParagraph"/>
        <w:rPr>
          <w:rStyle w:val="B1Char1"/>
          <w:rFonts w:ascii="Times New Roman" w:hAnsi="Times New Roman" w:cs="Times New Roman"/>
          <w:sz w:val="21"/>
          <w:szCs w:val="21"/>
        </w:rPr>
      </w:pPr>
      <w:r w:rsidRPr="000E5CF4">
        <w:rPr>
          <w:rFonts w:ascii="Times New Roman" w:hAnsi="Times New Roman" w:cs="Times New Roman"/>
          <w:sz w:val="21"/>
          <w:szCs w:val="21"/>
        </w:rPr>
        <w:t>When an A-IOT device gets the paging message but doesn’t respond, it might be due to low battery, internal device problems, or network limitations. This impacts the next steps in the random access procedure.</w:t>
      </w:r>
    </w:p>
    <w:p w14:paraId="13055B1C" w14:textId="797FC78A" w:rsidR="00364279" w:rsidRPr="000E5CF4" w:rsidRDefault="008C25C5" w:rsidP="00364279">
      <w:pPr>
        <w:pStyle w:val="ListParagraph"/>
        <w:numPr>
          <w:ilvl w:val="0"/>
          <w:numId w:val="40"/>
        </w:numPr>
        <w:spacing w:before="100" w:beforeAutospacing="1" w:after="100" w:afterAutospacing="1" w:line="240" w:lineRule="auto"/>
        <w:rPr>
          <w:rStyle w:val="B1Char1"/>
          <w:rFonts w:ascii="Times New Roman" w:hAnsi="Times New Roman" w:cs="Times New Roman"/>
          <w:b/>
          <w:bCs/>
          <w:sz w:val="21"/>
          <w:szCs w:val="21"/>
        </w:rPr>
      </w:pPr>
      <w:r w:rsidRPr="000E5CF4">
        <w:rPr>
          <w:rStyle w:val="B1Char1"/>
          <w:rFonts w:ascii="Times New Roman" w:hAnsi="Times New Roman" w:cs="Times New Roman"/>
          <w:b/>
          <w:bCs/>
          <w:sz w:val="21"/>
          <w:szCs w:val="21"/>
        </w:rPr>
        <w:lastRenderedPageBreak/>
        <w:t>Failure in initial access attempt (A-IOT Msg1) -CFRA</w:t>
      </w:r>
    </w:p>
    <w:p w14:paraId="2B9BBC3A" w14:textId="04B6C32B" w:rsidR="00364279" w:rsidRPr="000E5CF4" w:rsidRDefault="00990A46" w:rsidP="00364279">
      <w:pPr>
        <w:pStyle w:val="ListParagraph"/>
        <w:rPr>
          <w:rFonts w:ascii="Times New Roman" w:hAnsi="Times New Roman" w:cs="Times New Roman"/>
          <w:sz w:val="21"/>
          <w:szCs w:val="21"/>
          <w:lang w:val="en-GB"/>
        </w:rPr>
      </w:pPr>
      <w:r w:rsidRPr="000E5CF4">
        <w:rPr>
          <w:rFonts w:ascii="Times New Roman" w:hAnsi="Times New Roman" w:cs="Times New Roman"/>
          <w:sz w:val="21"/>
          <w:szCs w:val="21"/>
        </w:rPr>
        <w:t>In contention-free random access, the first access attempt might fail due to incorrect initial parameters, device-specific issues, or RF problems</w:t>
      </w:r>
    </w:p>
    <w:p w14:paraId="641156D1" w14:textId="043C424C" w:rsidR="00364279" w:rsidRPr="000E5CF4" w:rsidRDefault="00364279" w:rsidP="00364279">
      <w:pPr>
        <w:pStyle w:val="ListParagraph"/>
        <w:numPr>
          <w:ilvl w:val="0"/>
          <w:numId w:val="40"/>
        </w:numPr>
        <w:spacing w:before="100" w:beforeAutospacing="1" w:after="100" w:afterAutospacing="1" w:line="240" w:lineRule="auto"/>
        <w:rPr>
          <w:rStyle w:val="B1Char1"/>
          <w:rFonts w:ascii="Times New Roman" w:hAnsi="Times New Roman" w:cs="Times New Roman"/>
          <w:b/>
          <w:bCs/>
          <w:sz w:val="21"/>
          <w:szCs w:val="21"/>
        </w:rPr>
      </w:pPr>
      <w:r w:rsidRPr="000E5CF4">
        <w:rPr>
          <w:rStyle w:val="B1Char1"/>
          <w:rFonts w:ascii="Times New Roman" w:hAnsi="Times New Roman" w:cs="Times New Roman"/>
          <w:b/>
          <w:bCs/>
          <w:sz w:val="21"/>
          <w:szCs w:val="21"/>
        </w:rPr>
        <w:t>Failure in Initial Access Attempt (A-IOT Msg1) – CBRA</w:t>
      </w:r>
    </w:p>
    <w:p w14:paraId="5AF6BB30" w14:textId="2A2126CD" w:rsidR="00364279" w:rsidRPr="000E5CF4" w:rsidRDefault="00990A46" w:rsidP="00364279">
      <w:pPr>
        <w:pStyle w:val="ListParagraph"/>
        <w:rPr>
          <w:rFonts w:ascii="Times New Roman" w:hAnsi="Times New Roman" w:cs="Times New Roman"/>
          <w:sz w:val="21"/>
          <w:szCs w:val="21"/>
          <w:lang w:val="en-GB"/>
        </w:rPr>
      </w:pPr>
      <w:r w:rsidRPr="000E5CF4">
        <w:rPr>
          <w:rFonts w:ascii="Times New Roman" w:hAnsi="Times New Roman" w:cs="Times New Roman"/>
          <w:sz w:val="21"/>
          <w:szCs w:val="21"/>
        </w:rPr>
        <w:t>In contention-based random access, the first attempt might fail because of high contention or interference, affecting the efficiency of the random access process</w:t>
      </w:r>
    </w:p>
    <w:p w14:paraId="278AF050" w14:textId="693A0CFC" w:rsidR="00BE7091" w:rsidRPr="000E5CF4" w:rsidRDefault="00BE7091" w:rsidP="00BE7091">
      <w:pPr>
        <w:spacing w:before="100" w:beforeAutospacing="1" w:after="100" w:afterAutospacing="1" w:line="240" w:lineRule="auto"/>
        <w:rPr>
          <w:rFonts w:ascii="Times New Roman" w:eastAsia="MS PGothic" w:hAnsi="Times New Roman"/>
          <w:sz w:val="21"/>
          <w:szCs w:val="21"/>
          <w:lang w:val="en-US" w:eastAsia="ja-JP"/>
        </w:rPr>
      </w:pPr>
      <w:bookmarkStart w:id="0" w:name="_Hlk173883595"/>
      <w:r w:rsidRPr="000E5CF4">
        <w:rPr>
          <w:rFonts w:ascii="Times New Roman" w:eastAsia="MS PGothic" w:hAnsi="Times New Roman"/>
          <w:b/>
          <w:bCs/>
          <w:sz w:val="21"/>
          <w:szCs w:val="21"/>
          <w:lang w:val="en-US" w:eastAsia="ja-JP"/>
        </w:rPr>
        <w:t>Proposal</w:t>
      </w:r>
      <w:r w:rsidR="00D46364" w:rsidRPr="000E5CF4">
        <w:rPr>
          <w:rFonts w:ascii="Times New Roman" w:eastAsia="MS PGothic" w:hAnsi="Times New Roman"/>
          <w:b/>
          <w:bCs/>
          <w:sz w:val="21"/>
          <w:szCs w:val="21"/>
          <w:lang w:val="en-US" w:eastAsia="ja-JP"/>
        </w:rPr>
        <w:t xml:space="preserve">s to handle Paging Failures: </w:t>
      </w:r>
    </w:p>
    <w:p w14:paraId="1831F9DE" w14:textId="134BD003" w:rsidR="00BE7091" w:rsidRPr="000E5CF4" w:rsidRDefault="0087448C" w:rsidP="00BE7091">
      <w:pPr>
        <w:numPr>
          <w:ilvl w:val="0"/>
          <w:numId w:val="33"/>
        </w:numPr>
        <w:spacing w:before="100" w:beforeAutospacing="1" w:after="100" w:afterAutospacing="1" w:line="240" w:lineRule="auto"/>
        <w:rPr>
          <w:rFonts w:ascii="Times New Roman" w:eastAsia="MS PGothic" w:hAnsi="Times New Roman"/>
          <w:sz w:val="21"/>
          <w:szCs w:val="21"/>
          <w:lang w:val="en-US" w:eastAsia="ja-JP"/>
        </w:rPr>
      </w:pPr>
      <w:r w:rsidRPr="000E5CF4">
        <w:rPr>
          <w:rFonts w:ascii="Times New Roman" w:eastAsia="MS PGothic" w:hAnsi="Times New Roman"/>
          <w:b/>
          <w:bCs/>
          <w:sz w:val="21"/>
          <w:szCs w:val="21"/>
          <w:lang w:val="en-US" w:eastAsia="ja-JP"/>
        </w:rPr>
        <w:t xml:space="preserve">Proposal 1: </w:t>
      </w:r>
      <w:r w:rsidR="00BE7091" w:rsidRPr="000E5CF4">
        <w:rPr>
          <w:rFonts w:ascii="Times New Roman" w:eastAsia="MS PGothic" w:hAnsi="Times New Roman"/>
          <w:b/>
          <w:bCs/>
          <w:sz w:val="21"/>
          <w:szCs w:val="21"/>
          <w:lang w:val="en-US" w:eastAsia="ja-JP"/>
        </w:rPr>
        <w:t>Adaptive Retry Intervals:</w:t>
      </w:r>
      <w:r w:rsidR="00BE7091" w:rsidRPr="000E5CF4">
        <w:rPr>
          <w:rFonts w:ascii="Times New Roman" w:eastAsia="MS PGothic" w:hAnsi="Times New Roman"/>
          <w:sz w:val="21"/>
          <w:szCs w:val="21"/>
          <w:lang w:val="en-US" w:eastAsia="ja-JP"/>
        </w:rPr>
        <w:t xml:space="preserve"> </w:t>
      </w:r>
      <w:r w:rsidR="000E5CF4">
        <w:rPr>
          <w:rFonts w:ascii="Times New Roman" w:eastAsia="MS PGothic" w:hAnsi="Times New Roman"/>
          <w:sz w:val="21"/>
          <w:szCs w:val="21"/>
          <w:lang w:val="en-US" w:eastAsia="ja-JP"/>
        </w:rPr>
        <w:t xml:space="preserve">RAN2 </w:t>
      </w:r>
      <w:proofErr w:type="gramStart"/>
      <w:r w:rsidR="000E5CF4">
        <w:rPr>
          <w:rFonts w:ascii="Times New Roman" w:eastAsia="MS PGothic" w:hAnsi="Times New Roman"/>
          <w:sz w:val="21"/>
          <w:szCs w:val="21"/>
          <w:lang w:eastAsia="ja-JP"/>
        </w:rPr>
        <w:t>specifications  enable</w:t>
      </w:r>
      <w:proofErr w:type="gramEnd"/>
      <w:r w:rsidR="000E5CF4">
        <w:rPr>
          <w:rFonts w:ascii="Times New Roman" w:eastAsia="MS PGothic" w:hAnsi="Times New Roman"/>
          <w:sz w:val="21"/>
          <w:szCs w:val="21"/>
          <w:lang w:eastAsia="ja-JP"/>
        </w:rPr>
        <w:t xml:space="preserve"> </w:t>
      </w:r>
      <w:r w:rsidR="00990A46" w:rsidRPr="000E5CF4">
        <w:rPr>
          <w:rFonts w:ascii="Times New Roman" w:eastAsia="MS PGothic" w:hAnsi="Times New Roman"/>
          <w:sz w:val="21"/>
          <w:szCs w:val="21"/>
          <w:lang w:eastAsia="ja-JP"/>
        </w:rPr>
        <w:t xml:space="preserve">adaptive retry intervals for resending the paging message. </w:t>
      </w:r>
      <w:r w:rsidR="000E5CF4">
        <w:rPr>
          <w:rFonts w:ascii="Times New Roman" w:eastAsia="MS PGothic" w:hAnsi="Times New Roman"/>
          <w:sz w:val="21"/>
          <w:szCs w:val="21"/>
          <w:lang w:eastAsia="ja-JP"/>
        </w:rPr>
        <w:t xml:space="preserve">Mechanism can adjust </w:t>
      </w:r>
      <w:r w:rsidR="00990A46" w:rsidRPr="000E5CF4">
        <w:rPr>
          <w:rFonts w:ascii="Times New Roman" w:eastAsia="MS PGothic" w:hAnsi="Times New Roman"/>
          <w:sz w:val="21"/>
          <w:szCs w:val="21"/>
          <w:lang w:eastAsia="ja-JP"/>
        </w:rPr>
        <w:t>retry intervals based on network conditions and device feedback, boosting the chances of successful paging for both CBRA and CFRA</w:t>
      </w:r>
    </w:p>
    <w:p w14:paraId="213FD554" w14:textId="65AB8000" w:rsidR="008C25C5" w:rsidRPr="000E5CF4" w:rsidRDefault="0087448C" w:rsidP="00BE7091">
      <w:pPr>
        <w:numPr>
          <w:ilvl w:val="0"/>
          <w:numId w:val="33"/>
        </w:numPr>
        <w:spacing w:before="100" w:beforeAutospacing="1" w:after="100" w:afterAutospacing="1" w:line="240" w:lineRule="auto"/>
        <w:rPr>
          <w:rFonts w:ascii="Times New Roman" w:eastAsia="MS PGothic" w:hAnsi="Times New Roman"/>
          <w:sz w:val="21"/>
          <w:szCs w:val="21"/>
          <w:lang w:val="en-US" w:eastAsia="ja-JP"/>
        </w:rPr>
      </w:pPr>
      <w:r w:rsidRPr="000E5CF4">
        <w:rPr>
          <w:rFonts w:ascii="Times New Roman" w:eastAsia="MS PGothic" w:hAnsi="Times New Roman"/>
          <w:b/>
          <w:bCs/>
          <w:sz w:val="21"/>
          <w:szCs w:val="21"/>
          <w:lang w:eastAsia="ja-JP"/>
        </w:rPr>
        <w:t xml:space="preserve">Proposal 2: </w:t>
      </w:r>
      <w:r w:rsidR="008C25C5" w:rsidRPr="000E5CF4">
        <w:rPr>
          <w:rFonts w:ascii="Times New Roman" w:eastAsia="MS PGothic" w:hAnsi="Times New Roman"/>
          <w:b/>
          <w:bCs/>
          <w:sz w:val="21"/>
          <w:szCs w:val="21"/>
          <w:lang w:eastAsia="ja-JP"/>
        </w:rPr>
        <w:t>Use of Different Identifiers:</w:t>
      </w:r>
      <w:r w:rsidR="008C25C5" w:rsidRPr="000E5CF4">
        <w:rPr>
          <w:rFonts w:ascii="Times New Roman" w:eastAsia="MS PGothic" w:hAnsi="Times New Roman"/>
          <w:sz w:val="21"/>
          <w:szCs w:val="21"/>
          <w:lang w:eastAsia="ja-JP"/>
        </w:rPr>
        <w:t xml:space="preserve"> </w:t>
      </w:r>
      <w:r w:rsidR="00990A46" w:rsidRPr="000E5CF4">
        <w:rPr>
          <w:rFonts w:ascii="Times New Roman" w:eastAsia="MS PGothic" w:hAnsi="Times New Roman"/>
          <w:sz w:val="21"/>
          <w:szCs w:val="21"/>
          <w:lang w:eastAsia="ja-JP"/>
        </w:rPr>
        <w:t>Use different identifiers in paging messages to differentiate between devices/groups and ensure proper responses</w:t>
      </w:r>
    </w:p>
    <w:p w14:paraId="6CD1C339" w14:textId="449F1C16" w:rsidR="00755AE9" w:rsidRPr="0049375C" w:rsidRDefault="006B7763" w:rsidP="00755AE9">
      <w:pPr>
        <w:numPr>
          <w:ilvl w:val="0"/>
          <w:numId w:val="33"/>
        </w:numPr>
        <w:spacing w:before="100" w:beforeAutospacing="1" w:after="100" w:afterAutospacing="1" w:line="240" w:lineRule="auto"/>
        <w:rPr>
          <w:rFonts w:asciiTheme="minorHAnsi" w:eastAsia="MS PGothic" w:hAnsiTheme="minorHAnsi" w:cstheme="minorHAnsi"/>
          <w:szCs w:val="22"/>
          <w:lang w:val="en-US" w:eastAsia="ja-JP"/>
        </w:rPr>
      </w:pPr>
      <w:r w:rsidRPr="000E5CF4">
        <w:rPr>
          <w:rFonts w:ascii="Times New Roman" w:eastAsia="MS PGothic" w:hAnsi="Times New Roman"/>
          <w:b/>
          <w:bCs/>
          <w:sz w:val="21"/>
          <w:szCs w:val="21"/>
          <w:lang w:val="en-US" w:eastAsia="ja-JP"/>
        </w:rPr>
        <w:t xml:space="preserve">Proposal 3: </w:t>
      </w:r>
      <w:r w:rsidR="0049375C">
        <w:rPr>
          <w:rFonts w:ascii="Times New Roman" w:eastAsia="MS PGothic" w:hAnsi="Times New Roman"/>
          <w:sz w:val="21"/>
          <w:szCs w:val="21"/>
          <w:lang w:eastAsia="ja-JP"/>
        </w:rPr>
        <w:t>Based on RAN1 discussion RAN2 introduce e</w:t>
      </w:r>
      <w:r w:rsidR="00990A46" w:rsidRPr="000E5CF4">
        <w:rPr>
          <w:rFonts w:ascii="Times New Roman" w:eastAsia="MS PGothic" w:hAnsi="Times New Roman"/>
          <w:sz w:val="21"/>
          <w:szCs w:val="21"/>
          <w:lang w:eastAsia="ja-JP"/>
        </w:rPr>
        <w:t>nergy thresholds in paging messages ensures that devices only respond if they have enough energy, conserving power and reducing unnecessary network traffic.</w:t>
      </w:r>
    </w:p>
    <w:bookmarkEnd w:id="0"/>
    <w:p w14:paraId="6251FE02" w14:textId="077B4FC4" w:rsidR="00D46364" w:rsidRDefault="00D46364" w:rsidP="00D46364">
      <w:pPr>
        <w:pStyle w:val="Heading2"/>
        <w:rPr>
          <w:lang w:val="en-US" w:eastAsia="ja-JP"/>
        </w:rPr>
      </w:pPr>
      <w:r w:rsidRPr="00BE7091">
        <w:rPr>
          <w:lang w:val="en-US" w:eastAsia="ja-JP"/>
        </w:rPr>
        <w:t>2.</w:t>
      </w:r>
      <w:r>
        <w:rPr>
          <w:lang w:val="en-US" w:eastAsia="ja-JP"/>
        </w:rPr>
        <w:t>2</w:t>
      </w:r>
      <w:r w:rsidRPr="00BE7091">
        <w:rPr>
          <w:lang w:val="en-US" w:eastAsia="ja-JP"/>
        </w:rPr>
        <w:t xml:space="preserve">. </w:t>
      </w:r>
      <w:r>
        <w:rPr>
          <w:lang w:val="en-US" w:eastAsia="ja-JP"/>
        </w:rPr>
        <w:t>RACH MSG2/3 Failures</w:t>
      </w:r>
    </w:p>
    <w:p w14:paraId="66524283" w14:textId="02CC1CB5" w:rsidR="000E5CF4" w:rsidRPr="000E5CF4" w:rsidRDefault="000E5CF4" w:rsidP="000E5CF4">
      <w:pPr>
        <w:spacing w:before="100" w:beforeAutospacing="1" w:after="100" w:afterAutospacing="1" w:line="240" w:lineRule="auto"/>
        <w:rPr>
          <w:rFonts w:ascii="Times New Roman" w:eastAsia="SimSun" w:hAnsi="Times New Roman"/>
          <w:sz w:val="21"/>
          <w:szCs w:val="21"/>
          <w:lang w:val="en-US" w:eastAsia="zh-CN"/>
        </w:rPr>
      </w:pPr>
      <w:r w:rsidRPr="000E5CF4">
        <w:rPr>
          <w:rFonts w:ascii="Times New Roman" w:eastAsia="SimSun" w:hAnsi="Times New Roman"/>
          <w:sz w:val="21"/>
          <w:szCs w:val="21"/>
          <w:lang w:val="en-US" w:eastAsia="zh-CN"/>
        </w:rPr>
        <w:t>RACH MSG2/3 Failures can be classified into following.</w:t>
      </w:r>
    </w:p>
    <w:p w14:paraId="1E673282" w14:textId="63C77EE3" w:rsidR="00D46364" w:rsidRPr="000E5CF4" w:rsidRDefault="00D46364" w:rsidP="00D46364">
      <w:pPr>
        <w:pStyle w:val="ListParagraph"/>
        <w:numPr>
          <w:ilvl w:val="0"/>
          <w:numId w:val="41"/>
        </w:numPr>
        <w:spacing w:before="100" w:beforeAutospacing="1" w:after="100" w:afterAutospacing="1" w:line="240" w:lineRule="auto"/>
        <w:rPr>
          <w:rStyle w:val="B1Char1"/>
          <w:rFonts w:ascii="Times New Roman" w:hAnsi="Times New Roman" w:cs="Times New Roman"/>
          <w:b/>
          <w:bCs/>
          <w:sz w:val="21"/>
          <w:szCs w:val="21"/>
        </w:rPr>
      </w:pPr>
      <w:r w:rsidRPr="000E5CF4">
        <w:rPr>
          <w:rFonts w:ascii="Times New Roman" w:eastAsiaTheme="minorEastAsia" w:hAnsi="Times New Roman" w:cs="Times New Roman"/>
          <w:sz w:val="21"/>
          <w:szCs w:val="21"/>
          <w:lang w:val="en-GB"/>
        </w:rPr>
        <w:t xml:space="preserve"> </w:t>
      </w:r>
      <w:r w:rsidRPr="000E5CF4">
        <w:rPr>
          <w:rFonts w:ascii="Times New Roman" w:hAnsi="Times New Roman" w:cs="Times New Roman"/>
          <w:b/>
          <w:bCs/>
          <w:sz w:val="21"/>
          <w:szCs w:val="21"/>
          <w:lang w:val="en-GB"/>
        </w:rPr>
        <w:t>Contention Resolution Failure (A-IOT Msg2) - CBRA</w:t>
      </w:r>
    </w:p>
    <w:p w14:paraId="5859336A" w14:textId="05C75763" w:rsidR="00BE7091" w:rsidRPr="000E5CF4" w:rsidRDefault="00D46364" w:rsidP="000C063B">
      <w:pPr>
        <w:pStyle w:val="ListParagraph"/>
        <w:rPr>
          <w:rFonts w:ascii="Times New Roman" w:hAnsi="Times New Roman" w:cs="Times New Roman"/>
          <w:sz w:val="21"/>
          <w:szCs w:val="21"/>
          <w:lang w:val="en-GB"/>
        </w:rPr>
      </w:pPr>
      <w:r w:rsidRPr="000E5CF4">
        <w:rPr>
          <w:rFonts w:ascii="Times New Roman" w:hAnsi="Times New Roman" w:cs="Times New Roman"/>
          <w:sz w:val="21"/>
          <w:szCs w:val="21"/>
          <w:lang w:val="en-GB"/>
        </w:rPr>
        <w:t xml:space="preserve">Contention resolution failures </w:t>
      </w:r>
      <w:r w:rsidR="0087448C" w:rsidRPr="000E5CF4">
        <w:rPr>
          <w:rFonts w:ascii="Times New Roman" w:hAnsi="Times New Roman" w:cs="Times New Roman"/>
          <w:sz w:val="21"/>
          <w:szCs w:val="21"/>
          <w:lang w:val="en-GB"/>
        </w:rPr>
        <w:t>can happen but probably can be managed by the network/configurations.</w:t>
      </w:r>
    </w:p>
    <w:p w14:paraId="71165720" w14:textId="24F9A9AE" w:rsidR="00BE7091" w:rsidRPr="000E5CF4" w:rsidRDefault="0087448C" w:rsidP="0087448C">
      <w:pPr>
        <w:pStyle w:val="ListParagraph"/>
        <w:numPr>
          <w:ilvl w:val="0"/>
          <w:numId w:val="41"/>
        </w:numPr>
        <w:spacing w:before="100" w:beforeAutospacing="1" w:after="100" w:afterAutospacing="1" w:line="240" w:lineRule="auto"/>
        <w:rPr>
          <w:rFonts w:ascii="Times New Roman" w:eastAsiaTheme="minorEastAsia" w:hAnsi="Times New Roman" w:cs="Times New Roman"/>
          <w:b/>
          <w:bCs/>
          <w:sz w:val="21"/>
          <w:szCs w:val="21"/>
          <w:lang w:val="en-GB"/>
        </w:rPr>
      </w:pPr>
      <w:r w:rsidRPr="000E5CF4">
        <w:rPr>
          <w:rFonts w:ascii="Times New Roman" w:eastAsiaTheme="minorEastAsia" w:hAnsi="Times New Roman" w:cs="Times New Roman"/>
          <w:b/>
          <w:bCs/>
          <w:sz w:val="21"/>
          <w:szCs w:val="21"/>
          <w:lang w:val="en-GB"/>
        </w:rPr>
        <w:t xml:space="preserve"> Reader </w:t>
      </w:r>
      <w:r w:rsidR="00BE7091" w:rsidRPr="000E5CF4">
        <w:rPr>
          <w:rFonts w:ascii="Times New Roman" w:eastAsiaTheme="minorEastAsia" w:hAnsi="Times New Roman" w:cs="Times New Roman"/>
          <w:b/>
          <w:bCs/>
          <w:sz w:val="21"/>
          <w:szCs w:val="21"/>
          <w:lang w:val="en-GB"/>
        </w:rPr>
        <w:t>Failure to Receive MSG3</w:t>
      </w:r>
    </w:p>
    <w:p w14:paraId="0E34F14B" w14:textId="73A69CF6" w:rsidR="0087448C" w:rsidRPr="000E5CF4" w:rsidRDefault="00990A46" w:rsidP="0087448C">
      <w:pPr>
        <w:pStyle w:val="ListParagraph"/>
        <w:rPr>
          <w:rFonts w:ascii="Times New Roman" w:hAnsi="Times New Roman" w:cs="Times New Roman"/>
          <w:sz w:val="21"/>
          <w:szCs w:val="21"/>
          <w:lang w:val="en-GB"/>
        </w:rPr>
      </w:pPr>
      <w:r w:rsidRPr="000E5CF4">
        <w:rPr>
          <w:rFonts w:ascii="Times New Roman" w:hAnsi="Times New Roman" w:cs="Times New Roman"/>
          <w:sz w:val="21"/>
          <w:szCs w:val="21"/>
          <w:lang w:val="en-GB"/>
        </w:rPr>
        <w:t>MSG3 contains the device ID and other upper-layer data. If the reader fails to receive or correctly decode MSG3, it leads to a transmission failure that needs to be addressed.</w:t>
      </w:r>
    </w:p>
    <w:p w14:paraId="5B876208" w14:textId="0C14BA7E" w:rsidR="006B7763" w:rsidRPr="000E5CF4" w:rsidRDefault="006B7763" w:rsidP="006B7763">
      <w:pPr>
        <w:spacing w:before="100" w:beforeAutospacing="1" w:after="100" w:afterAutospacing="1" w:line="240" w:lineRule="auto"/>
        <w:rPr>
          <w:rFonts w:ascii="Times New Roman" w:eastAsia="MS PGothic" w:hAnsi="Times New Roman"/>
          <w:sz w:val="21"/>
          <w:szCs w:val="21"/>
          <w:lang w:val="en-US" w:eastAsia="ja-JP"/>
        </w:rPr>
      </w:pPr>
      <w:r w:rsidRPr="000E5CF4">
        <w:rPr>
          <w:rFonts w:ascii="Times New Roman" w:eastAsia="MS PGothic" w:hAnsi="Times New Roman"/>
          <w:b/>
          <w:bCs/>
          <w:sz w:val="21"/>
          <w:szCs w:val="21"/>
          <w:lang w:val="en-US" w:eastAsia="ja-JP"/>
        </w:rPr>
        <w:t xml:space="preserve">Proposals to MSG2/MSG3 Failures: </w:t>
      </w:r>
    </w:p>
    <w:p w14:paraId="7FB865EE" w14:textId="641F8F2D" w:rsidR="006B7763" w:rsidRPr="000E5CF4" w:rsidRDefault="006B7763" w:rsidP="00BB40CA">
      <w:pPr>
        <w:numPr>
          <w:ilvl w:val="0"/>
          <w:numId w:val="33"/>
        </w:numPr>
        <w:spacing w:before="100" w:beforeAutospacing="1" w:after="100" w:afterAutospacing="1" w:line="240" w:lineRule="auto"/>
        <w:rPr>
          <w:rFonts w:ascii="Times New Roman" w:eastAsia="MS PGothic" w:hAnsi="Times New Roman"/>
          <w:sz w:val="21"/>
          <w:szCs w:val="21"/>
          <w:lang w:val="en-US" w:eastAsia="ja-JP"/>
        </w:rPr>
      </w:pPr>
      <w:r w:rsidRPr="000E5CF4">
        <w:rPr>
          <w:rFonts w:ascii="Times New Roman" w:eastAsia="MS PGothic" w:hAnsi="Times New Roman"/>
          <w:b/>
          <w:bCs/>
          <w:sz w:val="21"/>
          <w:szCs w:val="21"/>
          <w:lang w:val="en-US" w:eastAsia="ja-JP"/>
        </w:rPr>
        <w:t>Proposal 4: Detection of failure and triggering retries.</w:t>
      </w:r>
      <w:r w:rsidRPr="000E5CF4">
        <w:rPr>
          <w:rFonts w:ascii="Times New Roman" w:hAnsi="Times New Roman"/>
          <w:sz w:val="21"/>
          <w:szCs w:val="21"/>
        </w:rPr>
        <w:t xml:space="preserve"> </w:t>
      </w:r>
      <w:r w:rsidR="00990A46" w:rsidRPr="000E5CF4">
        <w:rPr>
          <w:rFonts w:ascii="Times New Roman" w:eastAsia="MS PGothic" w:hAnsi="Times New Roman"/>
          <w:sz w:val="21"/>
          <w:szCs w:val="21"/>
          <w:lang w:eastAsia="ja-JP"/>
        </w:rPr>
        <w:t xml:space="preserve">The reader should have mechanisms to detect when MSG3 is not received or decoded </w:t>
      </w:r>
      <w:proofErr w:type="gramStart"/>
      <w:r w:rsidR="00990A46" w:rsidRPr="000E5CF4">
        <w:rPr>
          <w:rFonts w:ascii="Times New Roman" w:eastAsia="MS PGothic" w:hAnsi="Times New Roman"/>
          <w:sz w:val="21"/>
          <w:szCs w:val="21"/>
          <w:lang w:eastAsia="ja-JP"/>
        </w:rPr>
        <w:t>correctly</w:t>
      </w:r>
      <w:proofErr w:type="gramEnd"/>
      <w:r w:rsidR="00990A46" w:rsidRPr="000E5CF4">
        <w:rPr>
          <w:rFonts w:ascii="Times New Roman" w:eastAsia="MS PGothic" w:hAnsi="Times New Roman"/>
          <w:sz w:val="21"/>
          <w:szCs w:val="21"/>
          <w:lang w:eastAsia="ja-JP"/>
        </w:rPr>
        <w:t xml:space="preserve"> and trigger retries. This can be determined by the absence of an expected response within a predefined timeframe.</w:t>
      </w:r>
    </w:p>
    <w:p w14:paraId="7430395E" w14:textId="2A9337A7" w:rsidR="006B7763" w:rsidRPr="000E5CF4" w:rsidRDefault="006B7763" w:rsidP="00BB40CA">
      <w:pPr>
        <w:numPr>
          <w:ilvl w:val="0"/>
          <w:numId w:val="33"/>
        </w:numPr>
        <w:spacing w:before="100" w:beforeAutospacing="1" w:after="100" w:afterAutospacing="1" w:line="240" w:lineRule="auto"/>
        <w:rPr>
          <w:rFonts w:ascii="Times New Roman" w:eastAsia="MS PGothic" w:hAnsi="Times New Roman"/>
          <w:sz w:val="21"/>
          <w:szCs w:val="21"/>
          <w:lang w:val="en-US" w:eastAsia="ja-JP"/>
        </w:rPr>
      </w:pPr>
      <w:r w:rsidRPr="000E5CF4">
        <w:rPr>
          <w:rFonts w:ascii="Times New Roman" w:eastAsia="MS PGothic" w:hAnsi="Times New Roman"/>
          <w:b/>
          <w:bCs/>
          <w:sz w:val="21"/>
          <w:szCs w:val="21"/>
          <w:lang w:eastAsia="ja-JP"/>
        </w:rPr>
        <w:t xml:space="preserve">Proposal 5: Use of MSG4: </w:t>
      </w:r>
      <w:r w:rsidRPr="000E5CF4">
        <w:rPr>
          <w:rFonts w:ascii="Times New Roman" w:eastAsia="MS PGothic" w:hAnsi="Times New Roman"/>
          <w:sz w:val="21"/>
          <w:szCs w:val="21"/>
          <w:lang w:eastAsia="ja-JP"/>
        </w:rPr>
        <w:t>If MSG3 is not received, the reader can send an MSG4 to request a retransmission or provide new instructions to the device.</w:t>
      </w:r>
    </w:p>
    <w:p w14:paraId="79B11651" w14:textId="678A9BBA" w:rsidR="00BE7091" w:rsidRPr="00BE7091" w:rsidRDefault="00BE7091" w:rsidP="006B7763">
      <w:pPr>
        <w:pStyle w:val="Heading2"/>
        <w:rPr>
          <w:lang w:val="en-US" w:eastAsia="ja-JP"/>
        </w:rPr>
      </w:pPr>
      <w:r w:rsidRPr="00BE7091">
        <w:rPr>
          <w:lang w:val="en-US" w:eastAsia="ja-JP"/>
        </w:rPr>
        <w:t>2.</w:t>
      </w:r>
      <w:r w:rsidR="006B7763">
        <w:rPr>
          <w:lang w:val="en-US" w:eastAsia="ja-JP"/>
        </w:rPr>
        <w:t>3</w:t>
      </w:r>
      <w:r w:rsidRPr="00BE7091">
        <w:rPr>
          <w:lang w:val="en-US" w:eastAsia="ja-JP"/>
        </w:rPr>
        <w:t>. Energy Depletion During RACH</w:t>
      </w:r>
    </w:p>
    <w:p w14:paraId="12E669CB" w14:textId="10B618F4" w:rsidR="00BE7091" w:rsidRPr="000E5CF4" w:rsidRDefault="00BE7091" w:rsidP="0049375C">
      <w:pPr>
        <w:spacing w:before="100" w:beforeAutospacing="1" w:after="100" w:afterAutospacing="1" w:line="240" w:lineRule="auto"/>
        <w:rPr>
          <w:rFonts w:ascii="Times New Roman" w:eastAsia="MS PGothic" w:hAnsi="Times New Roman"/>
          <w:sz w:val="21"/>
          <w:szCs w:val="21"/>
          <w:lang w:val="en-US" w:eastAsia="ja-JP"/>
        </w:rPr>
      </w:pPr>
      <w:r w:rsidRPr="000E5CF4">
        <w:rPr>
          <w:rFonts w:ascii="Times New Roman" w:eastAsia="MS PGothic" w:hAnsi="Times New Roman"/>
          <w:b/>
          <w:bCs/>
          <w:sz w:val="21"/>
          <w:szCs w:val="21"/>
          <w:lang w:val="en-US" w:eastAsia="ja-JP"/>
        </w:rPr>
        <w:t>Background:</w:t>
      </w:r>
      <w:r w:rsidRPr="000E5CF4">
        <w:rPr>
          <w:rFonts w:ascii="Times New Roman" w:eastAsia="MS PGothic" w:hAnsi="Times New Roman"/>
          <w:sz w:val="21"/>
          <w:szCs w:val="21"/>
          <w:lang w:val="en-US" w:eastAsia="ja-JP"/>
        </w:rPr>
        <w:t xml:space="preserve"> Energy constraints are significant for A-IOT devices. Failures due to energy depletion can occur at any stage of the RACH process, affecting the device's ability to complete the transmission successfully.</w:t>
      </w:r>
      <w:r w:rsidR="0049375C">
        <w:rPr>
          <w:rFonts w:ascii="Times New Roman" w:eastAsia="MS PGothic" w:hAnsi="Times New Roman"/>
          <w:sz w:val="21"/>
          <w:szCs w:val="21"/>
          <w:lang w:val="en-US" w:eastAsia="ja-JP"/>
        </w:rPr>
        <w:t xml:space="preserve"> As discussed in Proposal 3 there is a need to </w:t>
      </w:r>
      <w:r w:rsidRPr="000E5CF4">
        <w:rPr>
          <w:rFonts w:ascii="Times New Roman" w:eastAsia="MS PGothic" w:hAnsi="Times New Roman"/>
          <w:sz w:val="21"/>
          <w:szCs w:val="21"/>
          <w:lang w:val="en-US" w:eastAsia="ja-JP"/>
        </w:rPr>
        <w:t>Implement energy monitoring protocols to ensure devices only attempt transmissions when they have sufficient energy. This method helps conserve energy and improves the reliability of transmissions.</w:t>
      </w:r>
    </w:p>
    <w:p w14:paraId="2C75432D" w14:textId="05C93D7C" w:rsidR="00BE7091" w:rsidRPr="000E5CF4" w:rsidRDefault="0049375C" w:rsidP="00BE7091">
      <w:pPr>
        <w:numPr>
          <w:ilvl w:val="0"/>
          <w:numId w:val="39"/>
        </w:numPr>
        <w:spacing w:before="100" w:beforeAutospacing="1" w:after="100" w:afterAutospacing="1" w:line="240" w:lineRule="auto"/>
        <w:rPr>
          <w:rFonts w:ascii="Times New Roman" w:eastAsia="MS PGothic" w:hAnsi="Times New Roman"/>
          <w:sz w:val="21"/>
          <w:szCs w:val="21"/>
          <w:lang w:val="en-US" w:eastAsia="ja-JP"/>
        </w:rPr>
      </w:pPr>
      <w:r>
        <w:rPr>
          <w:rFonts w:ascii="Times New Roman" w:eastAsia="MS PGothic" w:hAnsi="Times New Roman"/>
          <w:b/>
          <w:bCs/>
          <w:sz w:val="21"/>
          <w:szCs w:val="21"/>
          <w:lang w:val="en-US" w:eastAsia="ja-JP"/>
        </w:rPr>
        <w:t xml:space="preserve">Proposal 7: </w:t>
      </w:r>
      <w:r w:rsidR="00BE7091" w:rsidRPr="000E5CF4">
        <w:rPr>
          <w:rFonts w:ascii="Times New Roman" w:eastAsia="MS PGothic" w:hAnsi="Times New Roman"/>
          <w:b/>
          <w:bCs/>
          <w:sz w:val="21"/>
          <w:szCs w:val="21"/>
          <w:lang w:val="en-US" w:eastAsia="ja-JP"/>
        </w:rPr>
        <w:t>Efficient Signaling Mechanisms:</w:t>
      </w:r>
      <w:r w:rsidR="00BE7091" w:rsidRPr="000E5CF4">
        <w:rPr>
          <w:rFonts w:ascii="Times New Roman" w:eastAsia="MS PGothic" w:hAnsi="Times New Roman"/>
          <w:sz w:val="21"/>
          <w:szCs w:val="21"/>
          <w:lang w:val="en-US" w:eastAsia="ja-JP"/>
        </w:rPr>
        <w:t xml:space="preserve"> </w:t>
      </w:r>
      <w:r>
        <w:rPr>
          <w:rFonts w:ascii="Times New Roman" w:eastAsia="MS PGothic" w:hAnsi="Times New Roman"/>
          <w:sz w:val="21"/>
          <w:szCs w:val="21"/>
          <w:lang w:val="en-US" w:eastAsia="ja-JP"/>
        </w:rPr>
        <w:t xml:space="preserve">RAN2 to specify </w:t>
      </w:r>
      <w:r w:rsidR="00BE7091" w:rsidRPr="000E5CF4">
        <w:rPr>
          <w:rFonts w:ascii="Times New Roman" w:eastAsia="MS PGothic" w:hAnsi="Times New Roman"/>
          <w:sz w:val="21"/>
          <w:szCs w:val="21"/>
          <w:lang w:val="en-US" w:eastAsia="ja-JP"/>
        </w:rPr>
        <w:t>energy-efficient signaling mechanisms to indicate low energy levels to the reader. This approach allows devices to communicate their energy status without expending excessive power.</w:t>
      </w:r>
    </w:p>
    <w:p w14:paraId="48AC1AD1" w14:textId="77777777" w:rsidR="00755AE9" w:rsidRPr="00755AE9" w:rsidRDefault="00755AE9" w:rsidP="00755AE9">
      <w:pPr>
        <w:spacing w:before="100" w:beforeAutospacing="1" w:after="100" w:afterAutospacing="1" w:line="240" w:lineRule="auto"/>
        <w:rPr>
          <w:rFonts w:ascii="MS PGothic" w:eastAsia="MS PGothic" w:hAnsi="MS PGothic" w:cs="MS PGothic"/>
          <w:sz w:val="24"/>
          <w:szCs w:val="24"/>
          <w:lang w:val="en-US" w:eastAsia="ja-JP"/>
        </w:rPr>
      </w:pPr>
    </w:p>
    <w:p w14:paraId="4BC8AFF1" w14:textId="1F9B5B66" w:rsidR="00217BBD" w:rsidRPr="005C66B9" w:rsidRDefault="00217BBD" w:rsidP="00F66017">
      <w:pPr>
        <w:pStyle w:val="Heading1"/>
        <w:numPr>
          <w:ilvl w:val="0"/>
          <w:numId w:val="7"/>
        </w:numPr>
        <w:tabs>
          <w:tab w:val="clear" w:pos="432"/>
        </w:tabs>
        <w:spacing w:line="240" w:lineRule="auto"/>
        <w:ind w:left="1134" w:hanging="1134"/>
        <w:rPr>
          <w:rFonts w:eastAsia="SimSun"/>
          <w:lang w:val="en-US"/>
        </w:rPr>
      </w:pPr>
      <w:r w:rsidRPr="005C66B9">
        <w:rPr>
          <w:rFonts w:eastAsia="SimSun"/>
          <w:lang w:val="en-US"/>
        </w:rPr>
        <w:lastRenderedPageBreak/>
        <w:tab/>
        <w:t>Conclusions</w:t>
      </w:r>
    </w:p>
    <w:p w14:paraId="0D6FAD7E" w14:textId="05064712" w:rsidR="00716C27" w:rsidRDefault="0049375C" w:rsidP="00716C27">
      <w:pPr>
        <w:overflowPunct w:val="0"/>
        <w:autoSpaceDE w:val="0"/>
        <w:autoSpaceDN w:val="0"/>
        <w:adjustRightInd w:val="0"/>
        <w:spacing w:line="360" w:lineRule="auto"/>
        <w:jc w:val="both"/>
        <w:textAlignment w:val="baseline"/>
        <w:rPr>
          <w:b/>
          <w:lang w:val="en-US" w:eastAsia="zh-CN"/>
        </w:rPr>
      </w:pPr>
      <w:r>
        <w:rPr>
          <w:b/>
          <w:lang w:val="en-US" w:eastAsia="zh-CN"/>
        </w:rPr>
        <w:t xml:space="preserve">In this contribution we discussed possible failure related to Paging and RACH process </w:t>
      </w:r>
      <w:proofErr w:type="gramStart"/>
      <w:r>
        <w:rPr>
          <w:b/>
          <w:lang w:val="en-US" w:eastAsia="zh-CN"/>
        </w:rPr>
        <w:t>and also</w:t>
      </w:r>
      <w:proofErr w:type="gramEnd"/>
      <w:r>
        <w:rPr>
          <w:b/>
          <w:lang w:val="en-US" w:eastAsia="zh-CN"/>
        </w:rPr>
        <w:t xml:space="preserve"> made following proposals for RAN2. </w:t>
      </w:r>
    </w:p>
    <w:p w14:paraId="0DBFBEFC" w14:textId="3F0B4878" w:rsidR="0049375C" w:rsidRPr="000E5CF4" w:rsidRDefault="0049375C" w:rsidP="0049375C">
      <w:pPr>
        <w:numPr>
          <w:ilvl w:val="0"/>
          <w:numId w:val="33"/>
        </w:numPr>
        <w:spacing w:before="100" w:beforeAutospacing="1" w:after="100" w:afterAutospacing="1" w:line="240" w:lineRule="auto"/>
        <w:rPr>
          <w:rFonts w:ascii="Times New Roman" w:eastAsia="MS PGothic" w:hAnsi="Times New Roman"/>
          <w:sz w:val="21"/>
          <w:szCs w:val="21"/>
          <w:lang w:val="en-US" w:eastAsia="ja-JP"/>
        </w:rPr>
      </w:pPr>
      <w:r w:rsidRPr="000E5CF4">
        <w:rPr>
          <w:rFonts w:ascii="Times New Roman" w:eastAsia="MS PGothic" w:hAnsi="Times New Roman"/>
          <w:b/>
          <w:bCs/>
          <w:sz w:val="21"/>
          <w:szCs w:val="21"/>
          <w:lang w:val="en-US" w:eastAsia="ja-JP"/>
        </w:rPr>
        <w:t>Proposal 1: Adaptive Retry Intervals:</w:t>
      </w:r>
      <w:r w:rsidRPr="000E5CF4">
        <w:rPr>
          <w:rFonts w:ascii="Times New Roman" w:eastAsia="MS PGothic" w:hAnsi="Times New Roman"/>
          <w:sz w:val="21"/>
          <w:szCs w:val="21"/>
          <w:lang w:val="en-US" w:eastAsia="ja-JP"/>
        </w:rPr>
        <w:t xml:space="preserve"> </w:t>
      </w:r>
      <w:r>
        <w:rPr>
          <w:rFonts w:ascii="Times New Roman" w:eastAsia="MS PGothic" w:hAnsi="Times New Roman"/>
          <w:sz w:val="21"/>
          <w:szCs w:val="21"/>
          <w:lang w:val="en-US" w:eastAsia="ja-JP"/>
        </w:rPr>
        <w:t xml:space="preserve">RAN2 </w:t>
      </w:r>
      <w:r>
        <w:rPr>
          <w:rFonts w:ascii="Times New Roman" w:eastAsia="MS PGothic" w:hAnsi="Times New Roman"/>
          <w:sz w:val="21"/>
          <w:szCs w:val="21"/>
          <w:lang w:eastAsia="ja-JP"/>
        </w:rPr>
        <w:t xml:space="preserve">specifications enable </w:t>
      </w:r>
      <w:r w:rsidRPr="000E5CF4">
        <w:rPr>
          <w:rFonts w:ascii="Times New Roman" w:eastAsia="MS PGothic" w:hAnsi="Times New Roman"/>
          <w:sz w:val="21"/>
          <w:szCs w:val="21"/>
          <w:lang w:eastAsia="ja-JP"/>
        </w:rPr>
        <w:t xml:space="preserve">adaptive retry intervals for resending the paging message. </w:t>
      </w:r>
      <w:r>
        <w:rPr>
          <w:rFonts w:ascii="Times New Roman" w:eastAsia="MS PGothic" w:hAnsi="Times New Roman"/>
          <w:sz w:val="21"/>
          <w:szCs w:val="21"/>
          <w:lang w:eastAsia="ja-JP"/>
        </w:rPr>
        <w:t xml:space="preserve">Mechanism can adjust </w:t>
      </w:r>
      <w:r w:rsidRPr="000E5CF4">
        <w:rPr>
          <w:rFonts w:ascii="Times New Roman" w:eastAsia="MS PGothic" w:hAnsi="Times New Roman"/>
          <w:sz w:val="21"/>
          <w:szCs w:val="21"/>
          <w:lang w:eastAsia="ja-JP"/>
        </w:rPr>
        <w:t>retry intervals based on network conditions and device feedback, boosting the chances of successful paging for both CBRA and CFRA</w:t>
      </w:r>
    </w:p>
    <w:p w14:paraId="100E7F20" w14:textId="77777777" w:rsidR="0049375C" w:rsidRPr="000E5CF4" w:rsidRDefault="0049375C" w:rsidP="0049375C">
      <w:pPr>
        <w:numPr>
          <w:ilvl w:val="0"/>
          <w:numId w:val="33"/>
        </w:numPr>
        <w:spacing w:before="100" w:beforeAutospacing="1" w:after="100" w:afterAutospacing="1" w:line="240" w:lineRule="auto"/>
        <w:rPr>
          <w:rFonts w:ascii="Times New Roman" w:eastAsia="MS PGothic" w:hAnsi="Times New Roman"/>
          <w:sz w:val="21"/>
          <w:szCs w:val="21"/>
          <w:lang w:val="en-US" w:eastAsia="ja-JP"/>
        </w:rPr>
      </w:pPr>
      <w:r w:rsidRPr="000E5CF4">
        <w:rPr>
          <w:rFonts w:ascii="Times New Roman" w:eastAsia="MS PGothic" w:hAnsi="Times New Roman"/>
          <w:b/>
          <w:bCs/>
          <w:sz w:val="21"/>
          <w:szCs w:val="21"/>
          <w:lang w:eastAsia="ja-JP"/>
        </w:rPr>
        <w:t>Proposal 2: Use of Different Identifiers:</w:t>
      </w:r>
      <w:r w:rsidRPr="000E5CF4">
        <w:rPr>
          <w:rFonts w:ascii="Times New Roman" w:eastAsia="MS PGothic" w:hAnsi="Times New Roman"/>
          <w:sz w:val="21"/>
          <w:szCs w:val="21"/>
          <w:lang w:eastAsia="ja-JP"/>
        </w:rPr>
        <w:t xml:space="preserve"> Use different identifiers in paging messages to differentiate between devices/groups and ensure proper responses</w:t>
      </w:r>
    </w:p>
    <w:p w14:paraId="172F9D3C" w14:textId="77777777" w:rsidR="0049375C" w:rsidRPr="0049375C" w:rsidRDefault="0049375C" w:rsidP="0049375C">
      <w:pPr>
        <w:numPr>
          <w:ilvl w:val="0"/>
          <w:numId w:val="33"/>
        </w:numPr>
        <w:spacing w:before="100" w:beforeAutospacing="1" w:after="100" w:afterAutospacing="1" w:line="240" w:lineRule="auto"/>
        <w:rPr>
          <w:rFonts w:asciiTheme="minorHAnsi" w:eastAsia="MS PGothic" w:hAnsiTheme="minorHAnsi" w:cstheme="minorHAnsi"/>
          <w:szCs w:val="22"/>
          <w:lang w:val="en-US" w:eastAsia="ja-JP"/>
        </w:rPr>
      </w:pPr>
      <w:r w:rsidRPr="000E5CF4">
        <w:rPr>
          <w:rFonts w:ascii="Times New Roman" w:eastAsia="MS PGothic" w:hAnsi="Times New Roman"/>
          <w:b/>
          <w:bCs/>
          <w:sz w:val="21"/>
          <w:szCs w:val="21"/>
          <w:lang w:val="en-US" w:eastAsia="ja-JP"/>
        </w:rPr>
        <w:t xml:space="preserve">Proposal 3: </w:t>
      </w:r>
      <w:r>
        <w:rPr>
          <w:rFonts w:ascii="Times New Roman" w:eastAsia="MS PGothic" w:hAnsi="Times New Roman"/>
          <w:sz w:val="21"/>
          <w:szCs w:val="21"/>
          <w:lang w:eastAsia="ja-JP"/>
        </w:rPr>
        <w:t>Based on RAN1 discussion RAN2 introduce e</w:t>
      </w:r>
      <w:r w:rsidRPr="000E5CF4">
        <w:rPr>
          <w:rFonts w:ascii="Times New Roman" w:eastAsia="MS PGothic" w:hAnsi="Times New Roman"/>
          <w:sz w:val="21"/>
          <w:szCs w:val="21"/>
          <w:lang w:eastAsia="ja-JP"/>
        </w:rPr>
        <w:t>nergy thresholds in paging messages ensures that devices only respond if they have enough energy, conserving power and reducing unnecessary network traffic.</w:t>
      </w:r>
    </w:p>
    <w:p w14:paraId="2EA88CC0" w14:textId="77777777" w:rsidR="0049375C" w:rsidRPr="000E5CF4" w:rsidRDefault="0049375C" w:rsidP="0049375C">
      <w:pPr>
        <w:numPr>
          <w:ilvl w:val="0"/>
          <w:numId w:val="33"/>
        </w:numPr>
        <w:spacing w:before="100" w:beforeAutospacing="1" w:after="100" w:afterAutospacing="1" w:line="240" w:lineRule="auto"/>
        <w:rPr>
          <w:rFonts w:ascii="Times New Roman" w:eastAsia="MS PGothic" w:hAnsi="Times New Roman"/>
          <w:sz w:val="21"/>
          <w:szCs w:val="21"/>
          <w:lang w:val="en-US" w:eastAsia="ja-JP"/>
        </w:rPr>
      </w:pPr>
      <w:r w:rsidRPr="000E5CF4">
        <w:rPr>
          <w:rFonts w:ascii="Times New Roman" w:eastAsia="MS PGothic" w:hAnsi="Times New Roman"/>
          <w:b/>
          <w:bCs/>
          <w:sz w:val="21"/>
          <w:szCs w:val="21"/>
          <w:lang w:val="en-US" w:eastAsia="ja-JP"/>
        </w:rPr>
        <w:t>Proposal 4: Detection of failure and triggering retries.</w:t>
      </w:r>
      <w:r w:rsidRPr="000E5CF4">
        <w:rPr>
          <w:rFonts w:ascii="Times New Roman" w:hAnsi="Times New Roman"/>
          <w:sz w:val="21"/>
          <w:szCs w:val="21"/>
        </w:rPr>
        <w:t xml:space="preserve"> </w:t>
      </w:r>
      <w:r w:rsidRPr="000E5CF4">
        <w:rPr>
          <w:rFonts w:ascii="Times New Roman" w:eastAsia="MS PGothic" w:hAnsi="Times New Roman"/>
          <w:sz w:val="21"/>
          <w:szCs w:val="21"/>
          <w:lang w:eastAsia="ja-JP"/>
        </w:rPr>
        <w:t xml:space="preserve">The reader should have mechanisms to detect when MSG3 is not received or decoded </w:t>
      </w:r>
      <w:proofErr w:type="gramStart"/>
      <w:r w:rsidRPr="000E5CF4">
        <w:rPr>
          <w:rFonts w:ascii="Times New Roman" w:eastAsia="MS PGothic" w:hAnsi="Times New Roman"/>
          <w:sz w:val="21"/>
          <w:szCs w:val="21"/>
          <w:lang w:eastAsia="ja-JP"/>
        </w:rPr>
        <w:t>correctly</w:t>
      </w:r>
      <w:proofErr w:type="gramEnd"/>
      <w:r w:rsidRPr="000E5CF4">
        <w:rPr>
          <w:rFonts w:ascii="Times New Roman" w:eastAsia="MS PGothic" w:hAnsi="Times New Roman"/>
          <w:sz w:val="21"/>
          <w:szCs w:val="21"/>
          <w:lang w:eastAsia="ja-JP"/>
        </w:rPr>
        <w:t xml:space="preserve"> and trigger retries. This can be determined by the absence of an expected response within a predefined timeframe.</w:t>
      </w:r>
    </w:p>
    <w:p w14:paraId="132C68EF" w14:textId="77777777" w:rsidR="0049375C" w:rsidRPr="000E5CF4" w:rsidRDefault="0049375C" w:rsidP="0049375C">
      <w:pPr>
        <w:numPr>
          <w:ilvl w:val="0"/>
          <w:numId w:val="33"/>
        </w:numPr>
        <w:spacing w:before="100" w:beforeAutospacing="1" w:after="100" w:afterAutospacing="1" w:line="240" w:lineRule="auto"/>
        <w:rPr>
          <w:rFonts w:ascii="Times New Roman" w:eastAsia="MS PGothic" w:hAnsi="Times New Roman"/>
          <w:sz w:val="21"/>
          <w:szCs w:val="21"/>
          <w:lang w:val="en-US" w:eastAsia="ja-JP"/>
        </w:rPr>
      </w:pPr>
      <w:r w:rsidRPr="000E5CF4">
        <w:rPr>
          <w:rFonts w:ascii="Times New Roman" w:eastAsia="MS PGothic" w:hAnsi="Times New Roman"/>
          <w:b/>
          <w:bCs/>
          <w:sz w:val="21"/>
          <w:szCs w:val="21"/>
          <w:lang w:eastAsia="ja-JP"/>
        </w:rPr>
        <w:t xml:space="preserve">Proposal 5: Use of MSG4: </w:t>
      </w:r>
      <w:r w:rsidRPr="000E5CF4">
        <w:rPr>
          <w:rFonts w:ascii="Times New Roman" w:eastAsia="MS PGothic" w:hAnsi="Times New Roman"/>
          <w:sz w:val="21"/>
          <w:szCs w:val="21"/>
          <w:lang w:eastAsia="ja-JP"/>
        </w:rPr>
        <w:t>If MSG3 is not received, the reader can send an MSG4 to request a retransmission or provide new instructions to the device.</w:t>
      </w:r>
    </w:p>
    <w:p w14:paraId="0DA6B785" w14:textId="305ED8F6" w:rsidR="0049375C" w:rsidRPr="0049375C" w:rsidRDefault="0049375C" w:rsidP="0049375C">
      <w:pPr>
        <w:numPr>
          <w:ilvl w:val="0"/>
          <w:numId w:val="33"/>
        </w:numPr>
        <w:spacing w:before="100" w:beforeAutospacing="1" w:after="100" w:afterAutospacing="1" w:line="240" w:lineRule="auto"/>
        <w:rPr>
          <w:rFonts w:ascii="Times New Roman" w:eastAsia="MS PGothic" w:hAnsi="Times New Roman"/>
          <w:sz w:val="21"/>
          <w:szCs w:val="21"/>
          <w:lang w:val="en-US" w:eastAsia="ja-JP"/>
        </w:rPr>
      </w:pPr>
      <w:r>
        <w:rPr>
          <w:rFonts w:ascii="Times New Roman" w:eastAsia="MS PGothic" w:hAnsi="Times New Roman"/>
          <w:b/>
          <w:bCs/>
          <w:sz w:val="21"/>
          <w:szCs w:val="21"/>
          <w:lang w:val="en-US" w:eastAsia="ja-JP"/>
        </w:rPr>
        <w:t xml:space="preserve">Proposal </w:t>
      </w:r>
      <w:r>
        <w:rPr>
          <w:rFonts w:ascii="Times New Roman" w:eastAsia="MS PGothic" w:hAnsi="Times New Roman"/>
          <w:b/>
          <w:bCs/>
          <w:sz w:val="21"/>
          <w:szCs w:val="21"/>
          <w:lang w:val="en-US" w:eastAsia="ja-JP"/>
        </w:rPr>
        <w:t>6</w:t>
      </w:r>
      <w:r>
        <w:rPr>
          <w:rFonts w:ascii="Times New Roman" w:eastAsia="MS PGothic" w:hAnsi="Times New Roman"/>
          <w:b/>
          <w:bCs/>
          <w:sz w:val="21"/>
          <w:szCs w:val="21"/>
          <w:lang w:val="en-US" w:eastAsia="ja-JP"/>
        </w:rPr>
        <w:t xml:space="preserve">: </w:t>
      </w:r>
      <w:r w:rsidRPr="000E5CF4">
        <w:rPr>
          <w:rFonts w:ascii="Times New Roman" w:eastAsia="MS PGothic" w:hAnsi="Times New Roman"/>
          <w:b/>
          <w:bCs/>
          <w:sz w:val="21"/>
          <w:szCs w:val="21"/>
          <w:lang w:val="en-US" w:eastAsia="ja-JP"/>
        </w:rPr>
        <w:t>Efficient Signaling Mechanisms:</w:t>
      </w:r>
      <w:r w:rsidRPr="000E5CF4">
        <w:rPr>
          <w:rFonts w:ascii="Times New Roman" w:eastAsia="MS PGothic" w:hAnsi="Times New Roman"/>
          <w:sz w:val="21"/>
          <w:szCs w:val="21"/>
          <w:lang w:val="en-US" w:eastAsia="ja-JP"/>
        </w:rPr>
        <w:t xml:space="preserve"> </w:t>
      </w:r>
      <w:r>
        <w:rPr>
          <w:rFonts w:ascii="Times New Roman" w:eastAsia="MS PGothic" w:hAnsi="Times New Roman"/>
          <w:sz w:val="21"/>
          <w:szCs w:val="21"/>
          <w:lang w:val="en-US" w:eastAsia="ja-JP"/>
        </w:rPr>
        <w:t xml:space="preserve">RAN2 to specify </w:t>
      </w:r>
      <w:r w:rsidRPr="000E5CF4">
        <w:rPr>
          <w:rFonts w:ascii="Times New Roman" w:eastAsia="MS PGothic" w:hAnsi="Times New Roman"/>
          <w:sz w:val="21"/>
          <w:szCs w:val="21"/>
          <w:lang w:val="en-US" w:eastAsia="ja-JP"/>
        </w:rPr>
        <w:t>energy-efficient signaling mechanisms to indicate low energy levels to the reader. This approach allows devices to communicate their energy status without expending excessive power.</w:t>
      </w:r>
    </w:p>
    <w:p w14:paraId="4855CFF6" w14:textId="77777777" w:rsidR="00217BBD" w:rsidRPr="005C66B9" w:rsidRDefault="00217BBD" w:rsidP="00F66017">
      <w:pPr>
        <w:pStyle w:val="Heading1"/>
        <w:numPr>
          <w:ilvl w:val="0"/>
          <w:numId w:val="7"/>
        </w:numPr>
        <w:tabs>
          <w:tab w:val="clear" w:pos="432"/>
        </w:tabs>
        <w:spacing w:line="240" w:lineRule="auto"/>
        <w:ind w:left="1134" w:hanging="1134"/>
        <w:rPr>
          <w:rFonts w:eastAsia="SimSun"/>
          <w:lang w:val="en-US"/>
        </w:rPr>
      </w:pPr>
      <w:r w:rsidRPr="005C66B9">
        <w:rPr>
          <w:rFonts w:eastAsia="SimSun"/>
          <w:lang w:val="en-US"/>
        </w:rPr>
        <w:t>References</w:t>
      </w:r>
    </w:p>
    <w:p w14:paraId="0BE0FBB3" w14:textId="77777777" w:rsidR="000E5CF4" w:rsidRDefault="000E5CF4" w:rsidP="000E5CF4">
      <w:pPr>
        <w:pStyle w:val="Reference"/>
        <w:ind w:left="432" w:firstLineChars="0" w:firstLine="0"/>
      </w:pPr>
      <w:r>
        <w:rPr>
          <w:rFonts w:hint="eastAsia"/>
        </w:rPr>
        <w:t>[1]</w:t>
      </w:r>
      <w:r>
        <w:tab/>
        <w:t>Chair notes, RAN2#125bis.</w:t>
      </w:r>
    </w:p>
    <w:p w14:paraId="53CBD90E" w14:textId="6878A78F" w:rsidR="000E5CF4" w:rsidRDefault="000E5CF4" w:rsidP="000E5CF4">
      <w:pPr>
        <w:pStyle w:val="Reference"/>
        <w:ind w:left="432" w:firstLineChars="0" w:firstLine="0"/>
      </w:pPr>
      <w:r>
        <w:t xml:space="preserve">[2]   </w:t>
      </w:r>
      <w:r>
        <w:t>Chair notes, RAN2#12</w:t>
      </w:r>
      <w:r>
        <w:t>6</w:t>
      </w:r>
    </w:p>
    <w:p w14:paraId="622915C9" w14:textId="77777777" w:rsidR="00E17540" w:rsidRDefault="00E17540" w:rsidP="009978A8">
      <w:pPr>
        <w:pStyle w:val="ListParagraph"/>
        <w:spacing w:after="100" w:afterAutospacing="1"/>
        <w:ind w:left="357"/>
        <w:rPr>
          <w:rFonts w:ascii="Times New Roman" w:eastAsia="SimSun" w:hAnsi="Times New Roman"/>
          <w:lang w:val="en-US" w:eastAsia="zh-CN"/>
        </w:rPr>
      </w:pPr>
    </w:p>
    <w:p w14:paraId="4392776C" w14:textId="77777777" w:rsidR="00E17540" w:rsidRPr="00E17540" w:rsidRDefault="00E17540" w:rsidP="00E17540">
      <w:pPr>
        <w:spacing w:after="100" w:afterAutospacing="1"/>
        <w:rPr>
          <w:rFonts w:ascii="Times New Roman" w:eastAsia="SimSun" w:hAnsi="Times New Roman"/>
          <w:lang w:val="en-US" w:eastAsia="zh-CN"/>
        </w:rPr>
      </w:pPr>
    </w:p>
    <w:p w14:paraId="0916704F" w14:textId="5577404D" w:rsidR="00D7517C" w:rsidRPr="00787FD1" w:rsidRDefault="00D7517C" w:rsidP="002B3C1D">
      <w:pPr>
        <w:pStyle w:val="ListParagraph"/>
        <w:spacing w:after="100" w:afterAutospacing="1"/>
        <w:ind w:left="357"/>
        <w:rPr>
          <w:rFonts w:ascii="Times New Roman" w:eastAsia="SimSun" w:hAnsi="Times New Roman" w:cs="Times New Roman"/>
          <w:lang w:val="en-GB" w:eastAsia="zh-CN"/>
        </w:rPr>
      </w:pPr>
    </w:p>
    <w:sectPr w:rsidR="00D7517C" w:rsidRPr="00787FD1" w:rsidSect="00CE76F1">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013505" w14:textId="77777777" w:rsidR="006535D8" w:rsidRDefault="006535D8" w:rsidP="00912621">
      <w:pPr>
        <w:spacing w:after="0"/>
      </w:pPr>
      <w:r>
        <w:separator/>
      </w:r>
    </w:p>
  </w:endnote>
  <w:endnote w:type="continuationSeparator" w:id="0">
    <w:p w14:paraId="00FCC3E7" w14:textId="77777777" w:rsidR="006535D8" w:rsidRDefault="006535D8"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BIZ UDPGothic">
    <w:panose1 w:val="020B0400000000000000"/>
    <w:charset w:val="80"/>
    <w:family w:val="swiss"/>
    <w:pitch w:val="variable"/>
    <w:sig w:usb0="E00002F7" w:usb1="2AC7EDF8" w:usb2="00000012"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7DDEBA" w14:textId="77777777" w:rsidR="006535D8" w:rsidRDefault="006535D8" w:rsidP="00912621">
      <w:pPr>
        <w:spacing w:after="0"/>
      </w:pPr>
      <w:r>
        <w:separator/>
      </w:r>
    </w:p>
  </w:footnote>
  <w:footnote w:type="continuationSeparator" w:id="0">
    <w:p w14:paraId="7FA5F0CC" w14:textId="77777777" w:rsidR="006535D8" w:rsidRDefault="006535D8"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160F2"/>
    <w:multiLevelType w:val="multilevel"/>
    <w:tmpl w:val="F8CC5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3263A4A"/>
    <w:multiLevelType w:val="multilevel"/>
    <w:tmpl w:val="F63015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177BB8"/>
    <w:multiLevelType w:val="hybridMultilevel"/>
    <w:tmpl w:val="329E26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C45405E"/>
    <w:multiLevelType w:val="multilevel"/>
    <w:tmpl w:val="482AE3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003BBB"/>
    <w:multiLevelType w:val="hybridMultilevel"/>
    <w:tmpl w:val="6FE0442E"/>
    <w:lvl w:ilvl="0" w:tplc="01E62F24">
      <w:start w:val="1"/>
      <w:numFmt w:val="decimal"/>
      <w:lvlText w:val="%1."/>
      <w:lvlJc w:val="left"/>
      <w:pPr>
        <w:ind w:left="1619" w:hanging="360"/>
      </w:pPr>
      <w:rPr>
        <w:rFonts w:hint="default"/>
        <w:i w:val="0"/>
        <w:iC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8C65E30"/>
    <w:multiLevelType w:val="hybridMultilevel"/>
    <w:tmpl w:val="2B3AC7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90E2B4F"/>
    <w:multiLevelType w:val="multilevel"/>
    <w:tmpl w:val="84FAC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876447"/>
    <w:multiLevelType w:val="multilevel"/>
    <w:tmpl w:val="9CEEE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AC57A3B"/>
    <w:multiLevelType w:val="multilevel"/>
    <w:tmpl w:val="07D02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931DC7"/>
    <w:multiLevelType w:val="hybridMultilevel"/>
    <w:tmpl w:val="218A1A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AEB12FD"/>
    <w:multiLevelType w:val="hybridMultilevel"/>
    <w:tmpl w:val="F508D7DA"/>
    <w:lvl w:ilvl="0" w:tplc="BE5C51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937134"/>
    <w:multiLevelType w:val="hybridMultilevel"/>
    <w:tmpl w:val="73A4C25A"/>
    <w:lvl w:ilvl="0" w:tplc="9AF41924">
      <w:start w:val="1"/>
      <w:numFmt w:val="bullet"/>
      <w:lvlText w:val=""/>
      <w:lvlJc w:val="left"/>
      <w:pPr>
        <w:tabs>
          <w:tab w:val="num" w:pos="720"/>
        </w:tabs>
        <w:ind w:left="720" w:hanging="360"/>
      </w:pPr>
      <w:rPr>
        <w:rFonts w:ascii="Wingdings" w:hAnsi="Wingdings" w:hint="default"/>
      </w:rPr>
    </w:lvl>
    <w:lvl w:ilvl="1" w:tplc="D93EBFB6" w:tentative="1">
      <w:start w:val="1"/>
      <w:numFmt w:val="bullet"/>
      <w:lvlText w:val=""/>
      <w:lvlJc w:val="left"/>
      <w:pPr>
        <w:tabs>
          <w:tab w:val="num" w:pos="1440"/>
        </w:tabs>
        <w:ind w:left="1440" w:hanging="360"/>
      </w:pPr>
      <w:rPr>
        <w:rFonts w:ascii="Wingdings" w:hAnsi="Wingdings" w:hint="default"/>
      </w:rPr>
    </w:lvl>
    <w:lvl w:ilvl="2" w:tplc="1A4AE4DE" w:tentative="1">
      <w:start w:val="1"/>
      <w:numFmt w:val="bullet"/>
      <w:lvlText w:val=""/>
      <w:lvlJc w:val="left"/>
      <w:pPr>
        <w:tabs>
          <w:tab w:val="num" w:pos="2160"/>
        </w:tabs>
        <w:ind w:left="2160" w:hanging="360"/>
      </w:pPr>
      <w:rPr>
        <w:rFonts w:ascii="Wingdings" w:hAnsi="Wingdings" w:hint="default"/>
      </w:rPr>
    </w:lvl>
    <w:lvl w:ilvl="3" w:tplc="C2968CD8" w:tentative="1">
      <w:start w:val="1"/>
      <w:numFmt w:val="bullet"/>
      <w:lvlText w:val=""/>
      <w:lvlJc w:val="left"/>
      <w:pPr>
        <w:tabs>
          <w:tab w:val="num" w:pos="2880"/>
        </w:tabs>
        <w:ind w:left="2880" w:hanging="360"/>
      </w:pPr>
      <w:rPr>
        <w:rFonts w:ascii="Wingdings" w:hAnsi="Wingdings" w:hint="default"/>
      </w:rPr>
    </w:lvl>
    <w:lvl w:ilvl="4" w:tplc="AF805DA2" w:tentative="1">
      <w:start w:val="1"/>
      <w:numFmt w:val="bullet"/>
      <w:lvlText w:val=""/>
      <w:lvlJc w:val="left"/>
      <w:pPr>
        <w:tabs>
          <w:tab w:val="num" w:pos="3600"/>
        </w:tabs>
        <w:ind w:left="3600" w:hanging="360"/>
      </w:pPr>
      <w:rPr>
        <w:rFonts w:ascii="Wingdings" w:hAnsi="Wingdings" w:hint="default"/>
      </w:rPr>
    </w:lvl>
    <w:lvl w:ilvl="5" w:tplc="A9B4D73C" w:tentative="1">
      <w:start w:val="1"/>
      <w:numFmt w:val="bullet"/>
      <w:lvlText w:val=""/>
      <w:lvlJc w:val="left"/>
      <w:pPr>
        <w:tabs>
          <w:tab w:val="num" w:pos="4320"/>
        </w:tabs>
        <w:ind w:left="4320" w:hanging="360"/>
      </w:pPr>
      <w:rPr>
        <w:rFonts w:ascii="Wingdings" w:hAnsi="Wingdings" w:hint="default"/>
      </w:rPr>
    </w:lvl>
    <w:lvl w:ilvl="6" w:tplc="AD1EDFB8" w:tentative="1">
      <w:start w:val="1"/>
      <w:numFmt w:val="bullet"/>
      <w:lvlText w:val=""/>
      <w:lvlJc w:val="left"/>
      <w:pPr>
        <w:tabs>
          <w:tab w:val="num" w:pos="5040"/>
        </w:tabs>
        <w:ind w:left="5040" w:hanging="360"/>
      </w:pPr>
      <w:rPr>
        <w:rFonts w:ascii="Wingdings" w:hAnsi="Wingdings" w:hint="default"/>
      </w:rPr>
    </w:lvl>
    <w:lvl w:ilvl="7" w:tplc="4A389828" w:tentative="1">
      <w:start w:val="1"/>
      <w:numFmt w:val="bullet"/>
      <w:lvlText w:val=""/>
      <w:lvlJc w:val="left"/>
      <w:pPr>
        <w:tabs>
          <w:tab w:val="num" w:pos="5760"/>
        </w:tabs>
        <w:ind w:left="5760" w:hanging="360"/>
      </w:pPr>
      <w:rPr>
        <w:rFonts w:ascii="Wingdings" w:hAnsi="Wingdings" w:hint="default"/>
      </w:rPr>
    </w:lvl>
    <w:lvl w:ilvl="8" w:tplc="AE0C87E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4F77B16"/>
    <w:multiLevelType w:val="hybridMultilevel"/>
    <w:tmpl w:val="BC3020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0C074E"/>
    <w:multiLevelType w:val="hybridMultilevel"/>
    <w:tmpl w:val="15940F7A"/>
    <w:lvl w:ilvl="0" w:tplc="FFFFFFFF">
      <w:start w:val="1"/>
      <w:numFmt w:val="decimal"/>
      <w:lvlText w:val="%1)"/>
      <w:lvlJc w:val="left"/>
      <w:pPr>
        <w:ind w:left="360" w:hanging="360"/>
      </w:pPr>
      <w:rPr>
        <w:rFonts w:hint="default"/>
      </w:rPr>
    </w:lvl>
    <w:lvl w:ilvl="1" w:tplc="FFFFFFFF">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4" w15:restartNumberingAfterBreak="0">
    <w:nsid w:val="46306396"/>
    <w:multiLevelType w:val="multilevel"/>
    <w:tmpl w:val="5C2C56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D5738A1"/>
    <w:multiLevelType w:val="multilevel"/>
    <w:tmpl w:val="5DE693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CF02B4"/>
    <w:multiLevelType w:val="hybridMultilevel"/>
    <w:tmpl w:val="A21E0A0C"/>
    <w:lvl w:ilvl="0" w:tplc="D3642B9E">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4D7F1E"/>
    <w:multiLevelType w:val="multilevel"/>
    <w:tmpl w:val="05887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8B31D80"/>
    <w:multiLevelType w:val="multilevel"/>
    <w:tmpl w:val="DD64D5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DBE7D21"/>
    <w:multiLevelType w:val="multilevel"/>
    <w:tmpl w:val="82384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F0165A4"/>
    <w:multiLevelType w:val="hybridMultilevel"/>
    <w:tmpl w:val="2AB01B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F30065E"/>
    <w:multiLevelType w:val="multilevel"/>
    <w:tmpl w:val="FD30AB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0EE4782"/>
    <w:multiLevelType w:val="multilevel"/>
    <w:tmpl w:val="1C487C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5015E3"/>
    <w:multiLevelType w:val="hybridMultilevel"/>
    <w:tmpl w:val="BF48E340"/>
    <w:lvl w:ilvl="0" w:tplc="04090001">
      <w:start w:val="1"/>
      <w:numFmt w:val="bullet"/>
      <w:lvlText w:val=""/>
      <w:lvlJc w:val="left"/>
      <w:pPr>
        <w:ind w:left="476" w:hanging="420"/>
      </w:pPr>
      <w:rPr>
        <w:rFonts w:ascii="Wingdings" w:hAnsi="Wingdings"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37" w15:restartNumberingAfterBreak="0">
    <w:nsid w:val="64740A3F"/>
    <w:multiLevelType w:val="multilevel"/>
    <w:tmpl w:val="64740A3F"/>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5221385"/>
    <w:multiLevelType w:val="hybridMultilevel"/>
    <w:tmpl w:val="12BE7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5680916"/>
    <w:multiLevelType w:val="multilevel"/>
    <w:tmpl w:val="65680916"/>
    <w:lvl w:ilvl="0">
      <w:start w:val="4"/>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7656119"/>
    <w:multiLevelType w:val="hybridMultilevel"/>
    <w:tmpl w:val="E56AAF96"/>
    <w:lvl w:ilvl="0" w:tplc="FB3E078C">
      <w:start w:val="1"/>
      <w:numFmt w:val="upperLetter"/>
      <w:lvlText w:val="%1-"/>
      <w:lvlJc w:val="left"/>
      <w:pPr>
        <w:ind w:left="936" w:hanging="360"/>
      </w:pPr>
      <w:rPr>
        <w:rFonts w:hint="default"/>
      </w:rPr>
    </w:lvl>
    <w:lvl w:ilvl="1" w:tplc="04090019" w:tentative="1">
      <w:start w:val="1"/>
      <w:numFmt w:val="lowerLetter"/>
      <w:lvlText w:val="%2)"/>
      <w:lvlJc w:val="left"/>
      <w:pPr>
        <w:ind w:left="1416" w:hanging="420"/>
      </w:pPr>
    </w:lvl>
    <w:lvl w:ilvl="2" w:tplc="0409001B" w:tentative="1">
      <w:start w:val="1"/>
      <w:numFmt w:val="lowerRoman"/>
      <w:lvlText w:val="%3."/>
      <w:lvlJc w:val="right"/>
      <w:pPr>
        <w:ind w:left="1836" w:hanging="420"/>
      </w:pPr>
    </w:lvl>
    <w:lvl w:ilvl="3" w:tplc="0409000F" w:tentative="1">
      <w:start w:val="1"/>
      <w:numFmt w:val="decimal"/>
      <w:lvlText w:val="%4."/>
      <w:lvlJc w:val="left"/>
      <w:pPr>
        <w:ind w:left="2256" w:hanging="420"/>
      </w:pPr>
    </w:lvl>
    <w:lvl w:ilvl="4" w:tplc="04090019" w:tentative="1">
      <w:start w:val="1"/>
      <w:numFmt w:val="lowerLetter"/>
      <w:lvlText w:val="%5)"/>
      <w:lvlJc w:val="left"/>
      <w:pPr>
        <w:ind w:left="2676" w:hanging="420"/>
      </w:pPr>
    </w:lvl>
    <w:lvl w:ilvl="5" w:tplc="0409001B" w:tentative="1">
      <w:start w:val="1"/>
      <w:numFmt w:val="lowerRoman"/>
      <w:lvlText w:val="%6."/>
      <w:lvlJc w:val="right"/>
      <w:pPr>
        <w:ind w:left="3096" w:hanging="420"/>
      </w:pPr>
    </w:lvl>
    <w:lvl w:ilvl="6" w:tplc="0409000F" w:tentative="1">
      <w:start w:val="1"/>
      <w:numFmt w:val="decimal"/>
      <w:lvlText w:val="%7."/>
      <w:lvlJc w:val="left"/>
      <w:pPr>
        <w:ind w:left="3516" w:hanging="420"/>
      </w:pPr>
    </w:lvl>
    <w:lvl w:ilvl="7" w:tplc="04090019" w:tentative="1">
      <w:start w:val="1"/>
      <w:numFmt w:val="lowerLetter"/>
      <w:lvlText w:val="%8)"/>
      <w:lvlJc w:val="left"/>
      <w:pPr>
        <w:ind w:left="3936" w:hanging="420"/>
      </w:pPr>
    </w:lvl>
    <w:lvl w:ilvl="8" w:tplc="0409001B" w:tentative="1">
      <w:start w:val="1"/>
      <w:numFmt w:val="lowerRoman"/>
      <w:lvlText w:val="%9."/>
      <w:lvlJc w:val="right"/>
      <w:pPr>
        <w:ind w:left="4356" w:hanging="420"/>
      </w:pPr>
    </w:lvl>
  </w:abstractNum>
  <w:abstractNum w:abstractNumId="41" w15:restartNumberingAfterBreak="0">
    <w:nsid w:val="677F43D0"/>
    <w:multiLevelType w:val="multilevel"/>
    <w:tmpl w:val="76BC7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C846541"/>
    <w:multiLevelType w:val="multilevel"/>
    <w:tmpl w:val="5FE684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5"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155211C"/>
    <w:multiLevelType w:val="hybridMultilevel"/>
    <w:tmpl w:val="15940F7A"/>
    <w:lvl w:ilvl="0" w:tplc="48343FE2">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8" w15:restartNumberingAfterBreak="0">
    <w:nsid w:val="76D05F7E"/>
    <w:multiLevelType w:val="multilevel"/>
    <w:tmpl w:val="76D05F7E"/>
    <w:lvl w:ilvl="0">
      <w:start w:val="1"/>
      <w:numFmt w:val="decimal"/>
      <w:pStyle w:val="ListNumber"/>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9" w15:restartNumberingAfterBreak="0">
    <w:nsid w:val="77363272"/>
    <w:multiLevelType w:val="multilevel"/>
    <w:tmpl w:val="1DCEE3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7584F54"/>
    <w:multiLevelType w:val="multilevel"/>
    <w:tmpl w:val="2B5A96C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9877131"/>
    <w:multiLevelType w:val="multilevel"/>
    <w:tmpl w:val="5EE25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9E63F5B"/>
    <w:multiLevelType w:val="multilevel"/>
    <w:tmpl w:val="7602B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5426227">
    <w:abstractNumId w:val="44"/>
  </w:num>
  <w:num w:numId="2" w16cid:durableId="1095175479">
    <w:abstractNumId w:val="48"/>
  </w:num>
  <w:num w:numId="3" w16cid:durableId="1902322085">
    <w:abstractNumId w:val="46"/>
  </w:num>
  <w:num w:numId="4" w16cid:durableId="421031987">
    <w:abstractNumId w:val="28"/>
  </w:num>
  <w:num w:numId="5" w16cid:durableId="50930501">
    <w:abstractNumId w:val="17"/>
  </w:num>
  <w:num w:numId="6" w16cid:durableId="1309629626">
    <w:abstractNumId w:val="15"/>
  </w:num>
  <w:num w:numId="7" w16cid:durableId="480578848">
    <w:abstractNumId w:val="1"/>
  </w:num>
  <w:num w:numId="8" w16cid:durableId="1849445030">
    <w:abstractNumId w:val="6"/>
  </w:num>
  <w:num w:numId="9" w16cid:durableId="592129320">
    <w:abstractNumId w:val="2"/>
  </w:num>
  <w:num w:numId="10" w16cid:durableId="852232995">
    <w:abstractNumId w:val="39"/>
  </w:num>
  <w:num w:numId="11" w16cid:durableId="442843868">
    <w:abstractNumId w:val="27"/>
  </w:num>
  <w:num w:numId="12" w16cid:durableId="1687051879">
    <w:abstractNumId w:val="9"/>
  </w:num>
  <w:num w:numId="13" w16cid:durableId="414014655">
    <w:abstractNumId w:val="10"/>
  </w:num>
  <w:num w:numId="14" w16cid:durableId="1483348688">
    <w:abstractNumId w:val="38"/>
  </w:num>
  <w:num w:numId="15" w16cid:durableId="1709141373">
    <w:abstractNumId w:val="37"/>
  </w:num>
  <w:num w:numId="16" w16cid:durableId="201602247">
    <w:abstractNumId w:val="36"/>
  </w:num>
  <w:num w:numId="17" w16cid:durableId="2082750856">
    <w:abstractNumId w:val="22"/>
  </w:num>
  <w:num w:numId="18" w16cid:durableId="983898739">
    <w:abstractNumId w:val="26"/>
  </w:num>
  <w:num w:numId="19" w16cid:durableId="33896336">
    <w:abstractNumId w:val="3"/>
  </w:num>
  <w:num w:numId="20" w16cid:durableId="190799644">
    <w:abstractNumId w:val="42"/>
  </w:num>
  <w:num w:numId="21" w16cid:durableId="731579747">
    <w:abstractNumId w:val="19"/>
  </w:num>
  <w:num w:numId="22" w16cid:durableId="701588994">
    <w:abstractNumId w:val="35"/>
  </w:num>
  <w:num w:numId="23" w16cid:durableId="1016493511">
    <w:abstractNumId w:val="4"/>
  </w:num>
  <w:num w:numId="24" w16cid:durableId="1091436819">
    <w:abstractNumId w:val="20"/>
  </w:num>
  <w:num w:numId="25" w16cid:durableId="46298883">
    <w:abstractNumId w:val="40"/>
  </w:num>
  <w:num w:numId="26" w16cid:durableId="1100834902">
    <w:abstractNumId w:val="45"/>
  </w:num>
  <w:num w:numId="27" w16cid:durableId="1027878110">
    <w:abstractNumId w:val="21"/>
  </w:num>
  <w:num w:numId="28" w16cid:durableId="488907028">
    <w:abstractNumId w:val="18"/>
  </w:num>
  <w:num w:numId="29" w16cid:durableId="1032465147">
    <w:abstractNumId w:val="7"/>
  </w:num>
  <w:num w:numId="30" w16cid:durableId="291400081">
    <w:abstractNumId w:val="16"/>
  </w:num>
  <w:num w:numId="31" w16cid:durableId="40909259">
    <w:abstractNumId w:val="32"/>
  </w:num>
  <w:num w:numId="32" w16cid:durableId="1445811139">
    <w:abstractNumId w:val="11"/>
  </w:num>
  <w:num w:numId="33" w16cid:durableId="1020856599">
    <w:abstractNumId w:val="14"/>
  </w:num>
  <w:num w:numId="34" w16cid:durableId="341399180">
    <w:abstractNumId w:val="31"/>
  </w:num>
  <w:num w:numId="35" w16cid:durableId="912543104">
    <w:abstractNumId w:val="52"/>
  </w:num>
  <w:num w:numId="36" w16cid:durableId="1539968922">
    <w:abstractNumId w:val="51"/>
  </w:num>
  <w:num w:numId="37" w16cid:durableId="810245783">
    <w:abstractNumId w:val="12"/>
  </w:num>
  <w:num w:numId="38" w16cid:durableId="806314489">
    <w:abstractNumId w:val="0"/>
  </w:num>
  <w:num w:numId="39" w16cid:durableId="585650852">
    <w:abstractNumId w:val="41"/>
  </w:num>
  <w:num w:numId="40" w16cid:durableId="1421026950">
    <w:abstractNumId w:val="47"/>
  </w:num>
  <w:num w:numId="41" w16cid:durableId="1809546211">
    <w:abstractNumId w:val="23"/>
  </w:num>
  <w:num w:numId="42" w16cid:durableId="1401364229">
    <w:abstractNumId w:val="33"/>
  </w:num>
  <w:num w:numId="43" w16cid:durableId="1460341095">
    <w:abstractNumId w:val="8"/>
  </w:num>
  <w:num w:numId="44" w16cid:durableId="2097359625">
    <w:abstractNumId w:val="49"/>
  </w:num>
  <w:num w:numId="45" w16cid:durableId="264461528">
    <w:abstractNumId w:val="24"/>
  </w:num>
  <w:num w:numId="46" w16cid:durableId="1616983006">
    <w:abstractNumId w:val="50"/>
  </w:num>
  <w:num w:numId="47" w16cid:durableId="1200775560">
    <w:abstractNumId w:val="25"/>
  </w:num>
  <w:num w:numId="48" w16cid:durableId="1434976581">
    <w:abstractNumId w:val="30"/>
  </w:num>
  <w:num w:numId="49" w16cid:durableId="258299393">
    <w:abstractNumId w:val="34"/>
  </w:num>
  <w:num w:numId="50" w16cid:durableId="929894533">
    <w:abstractNumId w:val="13"/>
  </w:num>
  <w:num w:numId="51" w16cid:durableId="916553154">
    <w:abstractNumId w:val="43"/>
  </w:num>
  <w:num w:numId="52" w16cid:durableId="1459034717">
    <w:abstractNumId w:val="29"/>
  </w:num>
  <w:num w:numId="53" w16cid:durableId="1628975620">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1337"/>
    <w:rsid w:val="00005498"/>
    <w:rsid w:val="00005902"/>
    <w:rsid w:val="00005A11"/>
    <w:rsid w:val="0000612D"/>
    <w:rsid w:val="00006341"/>
    <w:rsid w:val="000066A8"/>
    <w:rsid w:val="00011147"/>
    <w:rsid w:val="000121B8"/>
    <w:rsid w:val="0001238C"/>
    <w:rsid w:val="00013333"/>
    <w:rsid w:val="000153FC"/>
    <w:rsid w:val="0001574B"/>
    <w:rsid w:val="00017BB3"/>
    <w:rsid w:val="00017DD3"/>
    <w:rsid w:val="000219CF"/>
    <w:rsid w:val="00021AFF"/>
    <w:rsid w:val="0002254B"/>
    <w:rsid w:val="0002339C"/>
    <w:rsid w:val="00025FCB"/>
    <w:rsid w:val="00027A12"/>
    <w:rsid w:val="00027C89"/>
    <w:rsid w:val="00030364"/>
    <w:rsid w:val="0003047D"/>
    <w:rsid w:val="0003252E"/>
    <w:rsid w:val="0003260E"/>
    <w:rsid w:val="00032963"/>
    <w:rsid w:val="00036389"/>
    <w:rsid w:val="000369EB"/>
    <w:rsid w:val="000400C4"/>
    <w:rsid w:val="0004190C"/>
    <w:rsid w:val="00042F9E"/>
    <w:rsid w:val="00043A23"/>
    <w:rsid w:val="00044635"/>
    <w:rsid w:val="000451B8"/>
    <w:rsid w:val="00047A51"/>
    <w:rsid w:val="00050CE1"/>
    <w:rsid w:val="0005124C"/>
    <w:rsid w:val="0005209D"/>
    <w:rsid w:val="00052311"/>
    <w:rsid w:val="0005259D"/>
    <w:rsid w:val="000531C0"/>
    <w:rsid w:val="00054914"/>
    <w:rsid w:val="000555C3"/>
    <w:rsid w:val="000604F0"/>
    <w:rsid w:val="00060FC4"/>
    <w:rsid w:val="000627AC"/>
    <w:rsid w:val="0006296B"/>
    <w:rsid w:val="0006445C"/>
    <w:rsid w:val="000646DB"/>
    <w:rsid w:val="00064CCE"/>
    <w:rsid w:val="00066250"/>
    <w:rsid w:val="000664E7"/>
    <w:rsid w:val="00066942"/>
    <w:rsid w:val="00066D1B"/>
    <w:rsid w:val="00071700"/>
    <w:rsid w:val="00073E84"/>
    <w:rsid w:val="000742D1"/>
    <w:rsid w:val="00075573"/>
    <w:rsid w:val="000767B8"/>
    <w:rsid w:val="00077AD7"/>
    <w:rsid w:val="00080084"/>
    <w:rsid w:val="00081463"/>
    <w:rsid w:val="00083327"/>
    <w:rsid w:val="0008382B"/>
    <w:rsid w:val="00084892"/>
    <w:rsid w:val="000869B3"/>
    <w:rsid w:val="00087A09"/>
    <w:rsid w:val="0009037E"/>
    <w:rsid w:val="00090FBE"/>
    <w:rsid w:val="00091A59"/>
    <w:rsid w:val="0009284B"/>
    <w:rsid w:val="00095257"/>
    <w:rsid w:val="00095C65"/>
    <w:rsid w:val="000965F2"/>
    <w:rsid w:val="000966B8"/>
    <w:rsid w:val="00096841"/>
    <w:rsid w:val="00097E12"/>
    <w:rsid w:val="000A0714"/>
    <w:rsid w:val="000A1D54"/>
    <w:rsid w:val="000A5654"/>
    <w:rsid w:val="000A636A"/>
    <w:rsid w:val="000A6F9E"/>
    <w:rsid w:val="000A7AA7"/>
    <w:rsid w:val="000A7B12"/>
    <w:rsid w:val="000B0B31"/>
    <w:rsid w:val="000B0BE2"/>
    <w:rsid w:val="000B0C5A"/>
    <w:rsid w:val="000B1609"/>
    <w:rsid w:val="000B1DB8"/>
    <w:rsid w:val="000B2645"/>
    <w:rsid w:val="000B29FF"/>
    <w:rsid w:val="000B4E76"/>
    <w:rsid w:val="000B58BA"/>
    <w:rsid w:val="000B6405"/>
    <w:rsid w:val="000B6EBE"/>
    <w:rsid w:val="000C063B"/>
    <w:rsid w:val="000C2B03"/>
    <w:rsid w:val="000C2DB8"/>
    <w:rsid w:val="000C31CE"/>
    <w:rsid w:val="000C44C8"/>
    <w:rsid w:val="000C511B"/>
    <w:rsid w:val="000C5793"/>
    <w:rsid w:val="000C5937"/>
    <w:rsid w:val="000C7150"/>
    <w:rsid w:val="000D05A0"/>
    <w:rsid w:val="000D106F"/>
    <w:rsid w:val="000D2691"/>
    <w:rsid w:val="000D38A4"/>
    <w:rsid w:val="000D404A"/>
    <w:rsid w:val="000D55D4"/>
    <w:rsid w:val="000D56F8"/>
    <w:rsid w:val="000D5A80"/>
    <w:rsid w:val="000D5B76"/>
    <w:rsid w:val="000D741E"/>
    <w:rsid w:val="000D7737"/>
    <w:rsid w:val="000D7C9F"/>
    <w:rsid w:val="000E0F6B"/>
    <w:rsid w:val="000E10EC"/>
    <w:rsid w:val="000E11E4"/>
    <w:rsid w:val="000E1B91"/>
    <w:rsid w:val="000E281B"/>
    <w:rsid w:val="000E2934"/>
    <w:rsid w:val="000E296A"/>
    <w:rsid w:val="000E36E2"/>
    <w:rsid w:val="000E4BFD"/>
    <w:rsid w:val="000E4C6D"/>
    <w:rsid w:val="000E4DCB"/>
    <w:rsid w:val="000E555F"/>
    <w:rsid w:val="000E5CF4"/>
    <w:rsid w:val="000E65FC"/>
    <w:rsid w:val="000E685F"/>
    <w:rsid w:val="000E6A20"/>
    <w:rsid w:val="000E7497"/>
    <w:rsid w:val="000E7F35"/>
    <w:rsid w:val="000F05F2"/>
    <w:rsid w:val="000F0C6B"/>
    <w:rsid w:val="000F15DE"/>
    <w:rsid w:val="000F230C"/>
    <w:rsid w:val="000F248F"/>
    <w:rsid w:val="000F295F"/>
    <w:rsid w:val="000F2CE3"/>
    <w:rsid w:val="000F32F0"/>
    <w:rsid w:val="000F472C"/>
    <w:rsid w:val="000F7724"/>
    <w:rsid w:val="0010091D"/>
    <w:rsid w:val="00101BE1"/>
    <w:rsid w:val="0010209C"/>
    <w:rsid w:val="00105FBA"/>
    <w:rsid w:val="001062B8"/>
    <w:rsid w:val="001069D7"/>
    <w:rsid w:val="00111B68"/>
    <w:rsid w:val="00112ECA"/>
    <w:rsid w:val="001130EF"/>
    <w:rsid w:val="001142CC"/>
    <w:rsid w:val="00114861"/>
    <w:rsid w:val="00115999"/>
    <w:rsid w:val="001170A3"/>
    <w:rsid w:val="00117D6E"/>
    <w:rsid w:val="00120021"/>
    <w:rsid w:val="00121855"/>
    <w:rsid w:val="00121C11"/>
    <w:rsid w:val="00122602"/>
    <w:rsid w:val="00122C11"/>
    <w:rsid w:val="001230E4"/>
    <w:rsid w:val="00123AB6"/>
    <w:rsid w:val="001259DC"/>
    <w:rsid w:val="00126373"/>
    <w:rsid w:val="00126AFB"/>
    <w:rsid w:val="00130F3F"/>
    <w:rsid w:val="00131D97"/>
    <w:rsid w:val="00131F84"/>
    <w:rsid w:val="00132241"/>
    <w:rsid w:val="001323EA"/>
    <w:rsid w:val="00132D82"/>
    <w:rsid w:val="0013432A"/>
    <w:rsid w:val="001362A5"/>
    <w:rsid w:val="00136D25"/>
    <w:rsid w:val="00137D43"/>
    <w:rsid w:val="001401C9"/>
    <w:rsid w:val="001403B3"/>
    <w:rsid w:val="00140747"/>
    <w:rsid w:val="00140DD5"/>
    <w:rsid w:val="001412B2"/>
    <w:rsid w:val="00141B0B"/>
    <w:rsid w:val="001432A0"/>
    <w:rsid w:val="0014357F"/>
    <w:rsid w:val="0014420F"/>
    <w:rsid w:val="001449CF"/>
    <w:rsid w:val="00145FA6"/>
    <w:rsid w:val="001463F0"/>
    <w:rsid w:val="001479BA"/>
    <w:rsid w:val="00150A48"/>
    <w:rsid w:val="00151D79"/>
    <w:rsid w:val="00151F18"/>
    <w:rsid w:val="0015316D"/>
    <w:rsid w:val="00154F84"/>
    <w:rsid w:val="0015639B"/>
    <w:rsid w:val="001600AA"/>
    <w:rsid w:val="00161043"/>
    <w:rsid w:val="00162511"/>
    <w:rsid w:val="00162E5D"/>
    <w:rsid w:val="001635AB"/>
    <w:rsid w:val="00164047"/>
    <w:rsid w:val="00164861"/>
    <w:rsid w:val="00166963"/>
    <w:rsid w:val="00166D8A"/>
    <w:rsid w:val="001672CF"/>
    <w:rsid w:val="00171D3D"/>
    <w:rsid w:val="00172375"/>
    <w:rsid w:val="00172941"/>
    <w:rsid w:val="00173000"/>
    <w:rsid w:val="001744B2"/>
    <w:rsid w:val="00175326"/>
    <w:rsid w:val="00175E53"/>
    <w:rsid w:val="00180A99"/>
    <w:rsid w:val="00180F8A"/>
    <w:rsid w:val="001810B8"/>
    <w:rsid w:val="00183242"/>
    <w:rsid w:val="001843F4"/>
    <w:rsid w:val="00184A34"/>
    <w:rsid w:val="0018602A"/>
    <w:rsid w:val="001860BF"/>
    <w:rsid w:val="001868B7"/>
    <w:rsid w:val="00191CA7"/>
    <w:rsid w:val="00191F40"/>
    <w:rsid w:val="00191FD3"/>
    <w:rsid w:val="0019276B"/>
    <w:rsid w:val="00193698"/>
    <w:rsid w:val="0019507E"/>
    <w:rsid w:val="00195335"/>
    <w:rsid w:val="00196420"/>
    <w:rsid w:val="00196AA8"/>
    <w:rsid w:val="00196DFF"/>
    <w:rsid w:val="001A0617"/>
    <w:rsid w:val="001A0650"/>
    <w:rsid w:val="001A07C2"/>
    <w:rsid w:val="001A0BC1"/>
    <w:rsid w:val="001A13C2"/>
    <w:rsid w:val="001A3453"/>
    <w:rsid w:val="001A3791"/>
    <w:rsid w:val="001A3D08"/>
    <w:rsid w:val="001A4E14"/>
    <w:rsid w:val="001A56D1"/>
    <w:rsid w:val="001A7EC6"/>
    <w:rsid w:val="001B025C"/>
    <w:rsid w:val="001B18B3"/>
    <w:rsid w:val="001B1C20"/>
    <w:rsid w:val="001B2B14"/>
    <w:rsid w:val="001B2FF4"/>
    <w:rsid w:val="001B3AF9"/>
    <w:rsid w:val="001B3B1B"/>
    <w:rsid w:val="001B3EE6"/>
    <w:rsid w:val="001B54EF"/>
    <w:rsid w:val="001B55EB"/>
    <w:rsid w:val="001B57F3"/>
    <w:rsid w:val="001B5824"/>
    <w:rsid w:val="001B5AB4"/>
    <w:rsid w:val="001B65EE"/>
    <w:rsid w:val="001B6FD7"/>
    <w:rsid w:val="001C007F"/>
    <w:rsid w:val="001C1A4F"/>
    <w:rsid w:val="001C2BF7"/>
    <w:rsid w:val="001C2C36"/>
    <w:rsid w:val="001C309B"/>
    <w:rsid w:val="001C4253"/>
    <w:rsid w:val="001C493C"/>
    <w:rsid w:val="001C5557"/>
    <w:rsid w:val="001D0B68"/>
    <w:rsid w:val="001D2777"/>
    <w:rsid w:val="001D2D59"/>
    <w:rsid w:val="001D3342"/>
    <w:rsid w:val="001D3888"/>
    <w:rsid w:val="001D4066"/>
    <w:rsid w:val="001D5388"/>
    <w:rsid w:val="001D6271"/>
    <w:rsid w:val="001E0405"/>
    <w:rsid w:val="001E108F"/>
    <w:rsid w:val="001E2053"/>
    <w:rsid w:val="001E301C"/>
    <w:rsid w:val="001E4857"/>
    <w:rsid w:val="001E6636"/>
    <w:rsid w:val="001E66D0"/>
    <w:rsid w:val="001E691A"/>
    <w:rsid w:val="001E7D73"/>
    <w:rsid w:val="001E7DBF"/>
    <w:rsid w:val="001F3D1B"/>
    <w:rsid w:val="001F55F1"/>
    <w:rsid w:val="001F5BC7"/>
    <w:rsid w:val="001F78C9"/>
    <w:rsid w:val="002004D0"/>
    <w:rsid w:val="002007AB"/>
    <w:rsid w:val="0020081C"/>
    <w:rsid w:val="00202C21"/>
    <w:rsid w:val="00202DA2"/>
    <w:rsid w:val="00202DBD"/>
    <w:rsid w:val="00203F52"/>
    <w:rsid w:val="00205816"/>
    <w:rsid w:val="002064FD"/>
    <w:rsid w:val="00210593"/>
    <w:rsid w:val="00212382"/>
    <w:rsid w:val="002129C4"/>
    <w:rsid w:val="00214070"/>
    <w:rsid w:val="00214860"/>
    <w:rsid w:val="00214BA6"/>
    <w:rsid w:val="002165C4"/>
    <w:rsid w:val="00217BBD"/>
    <w:rsid w:val="00217D3F"/>
    <w:rsid w:val="00217D49"/>
    <w:rsid w:val="00222750"/>
    <w:rsid w:val="00222875"/>
    <w:rsid w:val="002230FE"/>
    <w:rsid w:val="00224209"/>
    <w:rsid w:val="0022713E"/>
    <w:rsid w:val="002277BF"/>
    <w:rsid w:val="00230C7C"/>
    <w:rsid w:val="00230F8B"/>
    <w:rsid w:val="0023110F"/>
    <w:rsid w:val="002313D3"/>
    <w:rsid w:val="00235189"/>
    <w:rsid w:val="0023546F"/>
    <w:rsid w:val="00235E70"/>
    <w:rsid w:val="00236BAB"/>
    <w:rsid w:val="00236F4A"/>
    <w:rsid w:val="002400C8"/>
    <w:rsid w:val="0024252F"/>
    <w:rsid w:val="00242912"/>
    <w:rsid w:val="00242CA8"/>
    <w:rsid w:val="00243236"/>
    <w:rsid w:val="00243571"/>
    <w:rsid w:val="00244BEF"/>
    <w:rsid w:val="00245CDE"/>
    <w:rsid w:val="00246259"/>
    <w:rsid w:val="00246AA6"/>
    <w:rsid w:val="00246CC5"/>
    <w:rsid w:val="002470AE"/>
    <w:rsid w:val="00250645"/>
    <w:rsid w:val="002508C0"/>
    <w:rsid w:val="00251F5A"/>
    <w:rsid w:val="0025458C"/>
    <w:rsid w:val="00254C82"/>
    <w:rsid w:val="00255B14"/>
    <w:rsid w:val="00256319"/>
    <w:rsid w:val="00260718"/>
    <w:rsid w:val="00261544"/>
    <w:rsid w:val="0026260D"/>
    <w:rsid w:val="00262E88"/>
    <w:rsid w:val="0026338D"/>
    <w:rsid w:val="00263D9F"/>
    <w:rsid w:val="00264696"/>
    <w:rsid w:val="0026583D"/>
    <w:rsid w:val="00267432"/>
    <w:rsid w:val="00271723"/>
    <w:rsid w:val="00271FE1"/>
    <w:rsid w:val="00272663"/>
    <w:rsid w:val="00272B2D"/>
    <w:rsid w:val="00272CF1"/>
    <w:rsid w:val="00272EC9"/>
    <w:rsid w:val="0027305F"/>
    <w:rsid w:val="002730F3"/>
    <w:rsid w:val="00274D41"/>
    <w:rsid w:val="00274FBD"/>
    <w:rsid w:val="00275184"/>
    <w:rsid w:val="002759CB"/>
    <w:rsid w:val="00275D2E"/>
    <w:rsid w:val="00276820"/>
    <w:rsid w:val="002769E9"/>
    <w:rsid w:val="00276DBE"/>
    <w:rsid w:val="00277D3C"/>
    <w:rsid w:val="00280C9C"/>
    <w:rsid w:val="00280D1E"/>
    <w:rsid w:val="00284526"/>
    <w:rsid w:val="00284DCA"/>
    <w:rsid w:val="00284F21"/>
    <w:rsid w:val="00284FDA"/>
    <w:rsid w:val="0028537A"/>
    <w:rsid w:val="00287C99"/>
    <w:rsid w:val="002904C4"/>
    <w:rsid w:val="002920E0"/>
    <w:rsid w:val="0029256A"/>
    <w:rsid w:val="002952AA"/>
    <w:rsid w:val="00295EBD"/>
    <w:rsid w:val="00296449"/>
    <w:rsid w:val="0029751A"/>
    <w:rsid w:val="00297526"/>
    <w:rsid w:val="002A1270"/>
    <w:rsid w:val="002A12AB"/>
    <w:rsid w:val="002A1320"/>
    <w:rsid w:val="002A17EF"/>
    <w:rsid w:val="002A1D59"/>
    <w:rsid w:val="002A29B1"/>
    <w:rsid w:val="002A2FEC"/>
    <w:rsid w:val="002A3349"/>
    <w:rsid w:val="002A3C40"/>
    <w:rsid w:val="002A402B"/>
    <w:rsid w:val="002A4A70"/>
    <w:rsid w:val="002A5957"/>
    <w:rsid w:val="002A7436"/>
    <w:rsid w:val="002A77F1"/>
    <w:rsid w:val="002A7F96"/>
    <w:rsid w:val="002B1124"/>
    <w:rsid w:val="002B1588"/>
    <w:rsid w:val="002B185F"/>
    <w:rsid w:val="002B1D95"/>
    <w:rsid w:val="002B20F8"/>
    <w:rsid w:val="002B3C1D"/>
    <w:rsid w:val="002B3E69"/>
    <w:rsid w:val="002B7E08"/>
    <w:rsid w:val="002C1897"/>
    <w:rsid w:val="002C1C52"/>
    <w:rsid w:val="002C2070"/>
    <w:rsid w:val="002C2844"/>
    <w:rsid w:val="002C347A"/>
    <w:rsid w:val="002C538D"/>
    <w:rsid w:val="002C5B9C"/>
    <w:rsid w:val="002C5FB0"/>
    <w:rsid w:val="002C6CFB"/>
    <w:rsid w:val="002C7241"/>
    <w:rsid w:val="002C7F40"/>
    <w:rsid w:val="002D0886"/>
    <w:rsid w:val="002D11F2"/>
    <w:rsid w:val="002D17CE"/>
    <w:rsid w:val="002D1E7E"/>
    <w:rsid w:val="002D452F"/>
    <w:rsid w:val="002D4A88"/>
    <w:rsid w:val="002D5D6A"/>
    <w:rsid w:val="002D7ACB"/>
    <w:rsid w:val="002E0ECB"/>
    <w:rsid w:val="002E227E"/>
    <w:rsid w:val="002E250C"/>
    <w:rsid w:val="002E3F17"/>
    <w:rsid w:val="002E5348"/>
    <w:rsid w:val="002E6BD9"/>
    <w:rsid w:val="002E7753"/>
    <w:rsid w:val="002F0AE5"/>
    <w:rsid w:val="002F252E"/>
    <w:rsid w:val="002F5214"/>
    <w:rsid w:val="002F549D"/>
    <w:rsid w:val="002F79D7"/>
    <w:rsid w:val="002F7A1F"/>
    <w:rsid w:val="002F7F84"/>
    <w:rsid w:val="00301489"/>
    <w:rsid w:val="0030205D"/>
    <w:rsid w:val="003022E6"/>
    <w:rsid w:val="003025A0"/>
    <w:rsid w:val="003032AD"/>
    <w:rsid w:val="003048C4"/>
    <w:rsid w:val="00304B69"/>
    <w:rsid w:val="003069AB"/>
    <w:rsid w:val="003069EF"/>
    <w:rsid w:val="00307415"/>
    <w:rsid w:val="0030784F"/>
    <w:rsid w:val="00307860"/>
    <w:rsid w:val="00307C3C"/>
    <w:rsid w:val="00307ED9"/>
    <w:rsid w:val="00310556"/>
    <w:rsid w:val="00310D26"/>
    <w:rsid w:val="00311678"/>
    <w:rsid w:val="0031497F"/>
    <w:rsid w:val="00314D41"/>
    <w:rsid w:val="003150B6"/>
    <w:rsid w:val="00315302"/>
    <w:rsid w:val="00315519"/>
    <w:rsid w:val="00315721"/>
    <w:rsid w:val="00316BBD"/>
    <w:rsid w:val="00317B90"/>
    <w:rsid w:val="00320BE3"/>
    <w:rsid w:val="0032216F"/>
    <w:rsid w:val="003230A1"/>
    <w:rsid w:val="0032324D"/>
    <w:rsid w:val="00324061"/>
    <w:rsid w:val="00324E61"/>
    <w:rsid w:val="003252E5"/>
    <w:rsid w:val="00325359"/>
    <w:rsid w:val="00325F84"/>
    <w:rsid w:val="00327BE8"/>
    <w:rsid w:val="0033006B"/>
    <w:rsid w:val="00330B60"/>
    <w:rsid w:val="00332A43"/>
    <w:rsid w:val="003342D8"/>
    <w:rsid w:val="00335777"/>
    <w:rsid w:val="00341C65"/>
    <w:rsid w:val="00342CBD"/>
    <w:rsid w:val="00342D80"/>
    <w:rsid w:val="003438FA"/>
    <w:rsid w:val="003454BC"/>
    <w:rsid w:val="00345A40"/>
    <w:rsid w:val="003507E6"/>
    <w:rsid w:val="00350E88"/>
    <w:rsid w:val="0035134B"/>
    <w:rsid w:val="00352077"/>
    <w:rsid w:val="00352938"/>
    <w:rsid w:val="00353503"/>
    <w:rsid w:val="003536E9"/>
    <w:rsid w:val="00353BD1"/>
    <w:rsid w:val="00353E73"/>
    <w:rsid w:val="003554AD"/>
    <w:rsid w:val="003554C1"/>
    <w:rsid w:val="0035607B"/>
    <w:rsid w:val="003562B5"/>
    <w:rsid w:val="00356996"/>
    <w:rsid w:val="00356EED"/>
    <w:rsid w:val="003601F2"/>
    <w:rsid w:val="00361310"/>
    <w:rsid w:val="00361AB5"/>
    <w:rsid w:val="00361B1F"/>
    <w:rsid w:val="003627A7"/>
    <w:rsid w:val="00362D0A"/>
    <w:rsid w:val="00363319"/>
    <w:rsid w:val="003641A7"/>
    <w:rsid w:val="00364279"/>
    <w:rsid w:val="00364532"/>
    <w:rsid w:val="00364686"/>
    <w:rsid w:val="00364D2F"/>
    <w:rsid w:val="00364FD8"/>
    <w:rsid w:val="00366103"/>
    <w:rsid w:val="0036762D"/>
    <w:rsid w:val="003677A2"/>
    <w:rsid w:val="00367C84"/>
    <w:rsid w:val="00370AD1"/>
    <w:rsid w:val="00371D89"/>
    <w:rsid w:val="0037228C"/>
    <w:rsid w:val="0037274D"/>
    <w:rsid w:val="00373151"/>
    <w:rsid w:val="00373A19"/>
    <w:rsid w:val="00373B02"/>
    <w:rsid w:val="00377073"/>
    <w:rsid w:val="003770A8"/>
    <w:rsid w:val="00377A8C"/>
    <w:rsid w:val="00377FA4"/>
    <w:rsid w:val="0038057B"/>
    <w:rsid w:val="003808E6"/>
    <w:rsid w:val="00381922"/>
    <w:rsid w:val="00384432"/>
    <w:rsid w:val="003847CE"/>
    <w:rsid w:val="00384B5D"/>
    <w:rsid w:val="0038537E"/>
    <w:rsid w:val="00385D33"/>
    <w:rsid w:val="0038671C"/>
    <w:rsid w:val="00386A3D"/>
    <w:rsid w:val="00387A78"/>
    <w:rsid w:val="00391DAA"/>
    <w:rsid w:val="003926C6"/>
    <w:rsid w:val="00392721"/>
    <w:rsid w:val="003932E1"/>
    <w:rsid w:val="003939AC"/>
    <w:rsid w:val="00394300"/>
    <w:rsid w:val="003946C2"/>
    <w:rsid w:val="00394DC6"/>
    <w:rsid w:val="00396946"/>
    <w:rsid w:val="00397D24"/>
    <w:rsid w:val="003A0491"/>
    <w:rsid w:val="003A09E1"/>
    <w:rsid w:val="003A0CFD"/>
    <w:rsid w:val="003A1A7A"/>
    <w:rsid w:val="003A1BBC"/>
    <w:rsid w:val="003A292F"/>
    <w:rsid w:val="003A3771"/>
    <w:rsid w:val="003A403C"/>
    <w:rsid w:val="003A6030"/>
    <w:rsid w:val="003A7443"/>
    <w:rsid w:val="003B0E9B"/>
    <w:rsid w:val="003B1015"/>
    <w:rsid w:val="003B1401"/>
    <w:rsid w:val="003B1413"/>
    <w:rsid w:val="003B1754"/>
    <w:rsid w:val="003B1CDE"/>
    <w:rsid w:val="003B2076"/>
    <w:rsid w:val="003B29DB"/>
    <w:rsid w:val="003B42BC"/>
    <w:rsid w:val="003B472F"/>
    <w:rsid w:val="003B4F2F"/>
    <w:rsid w:val="003B69C4"/>
    <w:rsid w:val="003B7E4C"/>
    <w:rsid w:val="003C0F00"/>
    <w:rsid w:val="003C293F"/>
    <w:rsid w:val="003C35F8"/>
    <w:rsid w:val="003C3EF2"/>
    <w:rsid w:val="003C59C2"/>
    <w:rsid w:val="003C59C3"/>
    <w:rsid w:val="003C690E"/>
    <w:rsid w:val="003C7B6A"/>
    <w:rsid w:val="003D026B"/>
    <w:rsid w:val="003D1532"/>
    <w:rsid w:val="003D3B09"/>
    <w:rsid w:val="003D48AD"/>
    <w:rsid w:val="003D4CC4"/>
    <w:rsid w:val="003D5222"/>
    <w:rsid w:val="003D5B41"/>
    <w:rsid w:val="003D5DA1"/>
    <w:rsid w:val="003D675C"/>
    <w:rsid w:val="003D6B53"/>
    <w:rsid w:val="003D6E7E"/>
    <w:rsid w:val="003D7389"/>
    <w:rsid w:val="003D7584"/>
    <w:rsid w:val="003E1130"/>
    <w:rsid w:val="003E226D"/>
    <w:rsid w:val="003E244E"/>
    <w:rsid w:val="003E30E6"/>
    <w:rsid w:val="003E468A"/>
    <w:rsid w:val="003E4AF6"/>
    <w:rsid w:val="003E6571"/>
    <w:rsid w:val="003F0EB9"/>
    <w:rsid w:val="003F1079"/>
    <w:rsid w:val="003F353F"/>
    <w:rsid w:val="003F3B6C"/>
    <w:rsid w:val="003F55F2"/>
    <w:rsid w:val="003F5827"/>
    <w:rsid w:val="003F6025"/>
    <w:rsid w:val="003F6046"/>
    <w:rsid w:val="003F6726"/>
    <w:rsid w:val="003F6A8B"/>
    <w:rsid w:val="0040040B"/>
    <w:rsid w:val="004005E5"/>
    <w:rsid w:val="00404F64"/>
    <w:rsid w:val="004054BE"/>
    <w:rsid w:val="00406860"/>
    <w:rsid w:val="00407202"/>
    <w:rsid w:val="004129F4"/>
    <w:rsid w:val="00412DE7"/>
    <w:rsid w:val="004159F5"/>
    <w:rsid w:val="0041633E"/>
    <w:rsid w:val="004209D5"/>
    <w:rsid w:val="0042126F"/>
    <w:rsid w:val="00424238"/>
    <w:rsid w:val="004255F0"/>
    <w:rsid w:val="0042724F"/>
    <w:rsid w:val="00427E5F"/>
    <w:rsid w:val="004300C4"/>
    <w:rsid w:val="00430537"/>
    <w:rsid w:val="00432E6B"/>
    <w:rsid w:val="00432FE0"/>
    <w:rsid w:val="004351B0"/>
    <w:rsid w:val="0043563F"/>
    <w:rsid w:val="0043586C"/>
    <w:rsid w:val="004358FB"/>
    <w:rsid w:val="00436BCE"/>
    <w:rsid w:val="004409A9"/>
    <w:rsid w:val="00442358"/>
    <w:rsid w:val="00442D92"/>
    <w:rsid w:val="00443997"/>
    <w:rsid w:val="004448E3"/>
    <w:rsid w:val="00445BCD"/>
    <w:rsid w:val="00446D38"/>
    <w:rsid w:val="004476B3"/>
    <w:rsid w:val="004506B8"/>
    <w:rsid w:val="00451118"/>
    <w:rsid w:val="00452B25"/>
    <w:rsid w:val="0045346E"/>
    <w:rsid w:val="00455818"/>
    <w:rsid w:val="00455F6E"/>
    <w:rsid w:val="00457FC1"/>
    <w:rsid w:val="00460ACA"/>
    <w:rsid w:val="0046173A"/>
    <w:rsid w:val="00462444"/>
    <w:rsid w:val="004626DA"/>
    <w:rsid w:val="00462702"/>
    <w:rsid w:val="0046305E"/>
    <w:rsid w:val="00463546"/>
    <w:rsid w:val="00463E20"/>
    <w:rsid w:val="00465271"/>
    <w:rsid w:val="00466DA3"/>
    <w:rsid w:val="00467E86"/>
    <w:rsid w:val="004700E1"/>
    <w:rsid w:val="00470AED"/>
    <w:rsid w:val="004711A6"/>
    <w:rsid w:val="00471718"/>
    <w:rsid w:val="00473B11"/>
    <w:rsid w:val="00476B51"/>
    <w:rsid w:val="00476B71"/>
    <w:rsid w:val="00477868"/>
    <w:rsid w:val="004802B6"/>
    <w:rsid w:val="00481F78"/>
    <w:rsid w:val="00482C15"/>
    <w:rsid w:val="0048312E"/>
    <w:rsid w:val="00484BB6"/>
    <w:rsid w:val="00487653"/>
    <w:rsid w:val="00490D85"/>
    <w:rsid w:val="00491B2B"/>
    <w:rsid w:val="0049375C"/>
    <w:rsid w:val="004958DF"/>
    <w:rsid w:val="00496621"/>
    <w:rsid w:val="00497FBD"/>
    <w:rsid w:val="004A2A57"/>
    <w:rsid w:val="004A2BD6"/>
    <w:rsid w:val="004A3780"/>
    <w:rsid w:val="004A40BC"/>
    <w:rsid w:val="004A42D7"/>
    <w:rsid w:val="004A532F"/>
    <w:rsid w:val="004A53AF"/>
    <w:rsid w:val="004A5985"/>
    <w:rsid w:val="004B1F48"/>
    <w:rsid w:val="004B2928"/>
    <w:rsid w:val="004B2C42"/>
    <w:rsid w:val="004B414A"/>
    <w:rsid w:val="004B5B49"/>
    <w:rsid w:val="004C065D"/>
    <w:rsid w:val="004C181E"/>
    <w:rsid w:val="004C36E5"/>
    <w:rsid w:val="004C3F5E"/>
    <w:rsid w:val="004C4139"/>
    <w:rsid w:val="004C4D30"/>
    <w:rsid w:val="004C5878"/>
    <w:rsid w:val="004C5CB2"/>
    <w:rsid w:val="004C5FED"/>
    <w:rsid w:val="004C6323"/>
    <w:rsid w:val="004C643B"/>
    <w:rsid w:val="004C6A54"/>
    <w:rsid w:val="004C6F2E"/>
    <w:rsid w:val="004C74A4"/>
    <w:rsid w:val="004C74F5"/>
    <w:rsid w:val="004D01AF"/>
    <w:rsid w:val="004D05C1"/>
    <w:rsid w:val="004D0E8D"/>
    <w:rsid w:val="004D1142"/>
    <w:rsid w:val="004D3EFD"/>
    <w:rsid w:val="004D42F5"/>
    <w:rsid w:val="004D4E06"/>
    <w:rsid w:val="004D4E90"/>
    <w:rsid w:val="004D5624"/>
    <w:rsid w:val="004D5B32"/>
    <w:rsid w:val="004D5DBC"/>
    <w:rsid w:val="004D7003"/>
    <w:rsid w:val="004D71EE"/>
    <w:rsid w:val="004D7DBB"/>
    <w:rsid w:val="004D7E60"/>
    <w:rsid w:val="004E0501"/>
    <w:rsid w:val="004E053A"/>
    <w:rsid w:val="004E17FF"/>
    <w:rsid w:val="004E1EB0"/>
    <w:rsid w:val="004E2104"/>
    <w:rsid w:val="004E288E"/>
    <w:rsid w:val="004E29A5"/>
    <w:rsid w:val="004E2A34"/>
    <w:rsid w:val="004E4B20"/>
    <w:rsid w:val="004E4E91"/>
    <w:rsid w:val="004E554B"/>
    <w:rsid w:val="004E5B56"/>
    <w:rsid w:val="004E69C5"/>
    <w:rsid w:val="004E6F44"/>
    <w:rsid w:val="004E7909"/>
    <w:rsid w:val="004E7A4B"/>
    <w:rsid w:val="004F1547"/>
    <w:rsid w:val="004F20CB"/>
    <w:rsid w:val="004F3788"/>
    <w:rsid w:val="004F3B2E"/>
    <w:rsid w:val="004F3EC5"/>
    <w:rsid w:val="004F58A0"/>
    <w:rsid w:val="004F5E29"/>
    <w:rsid w:val="004F6939"/>
    <w:rsid w:val="004F7AAC"/>
    <w:rsid w:val="005000B8"/>
    <w:rsid w:val="00500BCE"/>
    <w:rsid w:val="00501D3C"/>
    <w:rsid w:val="0050214A"/>
    <w:rsid w:val="00502401"/>
    <w:rsid w:val="005025CB"/>
    <w:rsid w:val="005056BD"/>
    <w:rsid w:val="0050578F"/>
    <w:rsid w:val="00506347"/>
    <w:rsid w:val="00506853"/>
    <w:rsid w:val="00510C97"/>
    <w:rsid w:val="00512820"/>
    <w:rsid w:val="00515A28"/>
    <w:rsid w:val="0051622E"/>
    <w:rsid w:val="005162C8"/>
    <w:rsid w:val="00521092"/>
    <w:rsid w:val="00521C40"/>
    <w:rsid w:val="005222E0"/>
    <w:rsid w:val="00523286"/>
    <w:rsid w:val="0052369E"/>
    <w:rsid w:val="005237A6"/>
    <w:rsid w:val="0052422A"/>
    <w:rsid w:val="00524398"/>
    <w:rsid w:val="005246E3"/>
    <w:rsid w:val="0052475D"/>
    <w:rsid w:val="00525C92"/>
    <w:rsid w:val="0052636C"/>
    <w:rsid w:val="00526EFC"/>
    <w:rsid w:val="00527415"/>
    <w:rsid w:val="005276CB"/>
    <w:rsid w:val="00530224"/>
    <w:rsid w:val="005310BE"/>
    <w:rsid w:val="0053177A"/>
    <w:rsid w:val="005318FF"/>
    <w:rsid w:val="00531FEB"/>
    <w:rsid w:val="00532738"/>
    <w:rsid w:val="005336A9"/>
    <w:rsid w:val="00534C85"/>
    <w:rsid w:val="00535021"/>
    <w:rsid w:val="005355E5"/>
    <w:rsid w:val="0053665F"/>
    <w:rsid w:val="00536672"/>
    <w:rsid w:val="0053757B"/>
    <w:rsid w:val="00542AA6"/>
    <w:rsid w:val="00542ECE"/>
    <w:rsid w:val="00543452"/>
    <w:rsid w:val="0054464B"/>
    <w:rsid w:val="00546649"/>
    <w:rsid w:val="00547947"/>
    <w:rsid w:val="005529A1"/>
    <w:rsid w:val="005545C5"/>
    <w:rsid w:val="005548F0"/>
    <w:rsid w:val="0055522E"/>
    <w:rsid w:val="00556214"/>
    <w:rsid w:val="00557DC9"/>
    <w:rsid w:val="005605C7"/>
    <w:rsid w:val="0056248A"/>
    <w:rsid w:val="00562AE4"/>
    <w:rsid w:val="00563CFE"/>
    <w:rsid w:val="00566B16"/>
    <w:rsid w:val="005670B2"/>
    <w:rsid w:val="00567508"/>
    <w:rsid w:val="00567D62"/>
    <w:rsid w:val="00573BFD"/>
    <w:rsid w:val="0057555A"/>
    <w:rsid w:val="005759B5"/>
    <w:rsid w:val="005759E3"/>
    <w:rsid w:val="00576EFE"/>
    <w:rsid w:val="00581261"/>
    <w:rsid w:val="00581997"/>
    <w:rsid w:val="00582C2B"/>
    <w:rsid w:val="005835FF"/>
    <w:rsid w:val="00583C8C"/>
    <w:rsid w:val="00584766"/>
    <w:rsid w:val="00584ABC"/>
    <w:rsid w:val="00584CE2"/>
    <w:rsid w:val="00585D19"/>
    <w:rsid w:val="00586C74"/>
    <w:rsid w:val="00587A03"/>
    <w:rsid w:val="00587AC8"/>
    <w:rsid w:val="0059012E"/>
    <w:rsid w:val="0059037F"/>
    <w:rsid w:val="00590A46"/>
    <w:rsid w:val="00590A79"/>
    <w:rsid w:val="00593C95"/>
    <w:rsid w:val="0059678B"/>
    <w:rsid w:val="0059683E"/>
    <w:rsid w:val="0059704C"/>
    <w:rsid w:val="005976B0"/>
    <w:rsid w:val="005977F1"/>
    <w:rsid w:val="005979EC"/>
    <w:rsid w:val="005A0323"/>
    <w:rsid w:val="005A1F53"/>
    <w:rsid w:val="005A323C"/>
    <w:rsid w:val="005A3779"/>
    <w:rsid w:val="005A46A9"/>
    <w:rsid w:val="005A47AB"/>
    <w:rsid w:val="005A4C2E"/>
    <w:rsid w:val="005A4F17"/>
    <w:rsid w:val="005A5C80"/>
    <w:rsid w:val="005A6715"/>
    <w:rsid w:val="005A6EA3"/>
    <w:rsid w:val="005A6F1A"/>
    <w:rsid w:val="005A7FED"/>
    <w:rsid w:val="005B01D6"/>
    <w:rsid w:val="005B302C"/>
    <w:rsid w:val="005B4255"/>
    <w:rsid w:val="005B5075"/>
    <w:rsid w:val="005B5894"/>
    <w:rsid w:val="005B6F5E"/>
    <w:rsid w:val="005C18F0"/>
    <w:rsid w:val="005C1A11"/>
    <w:rsid w:val="005C2264"/>
    <w:rsid w:val="005C2569"/>
    <w:rsid w:val="005C2636"/>
    <w:rsid w:val="005C36C4"/>
    <w:rsid w:val="005C4E8C"/>
    <w:rsid w:val="005C5CE7"/>
    <w:rsid w:val="005C644A"/>
    <w:rsid w:val="005C66B9"/>
    <w:rsid w:val="005D1A3B"/>
    <w:rsid w:val="005D3C43"/>
    <w:rsid w:val="005D4E87"/>
    <w:rsid w:val="005D5C93"/>
    <w:rsid w:val="005D5CFA"/>
    <w:rsid w:val="005D6287"/>
    <w:rsid w:val="005D6763"/>
    <w:rsid w:val="005D7AB2"/>
    <w:rsid w:val="005E0824"/>
    <w:rsid w:val="005E0DCC"/>
    <w:rsid w:val="005E1854"/>
    <w:rsid w:val="005E1D72"/>
    <w:rsid w:val="005E2658"/>
    <w:rsid w:val="005E2FEC"/>
    <w:rsid w:val="005E51F8"/>
    <w:rsid w:val="005E5AAB"/>
    <w:rsid w:val="005E5F74"/>
    <w:rsid w:val="005E7530"/>
    <w:rsid w:val="005E7948"/>
    <w:rsid w:val="005F13AE"/>
    <w:rsid w:val="005F27F8"/>
    <w:rsid w:val="005F3962"/>
    <w:rsid w:val="005F4C96"/>
    <w:rsid w:val="005F4F70"/>
    <w:rsid w:val="005F5683"/>
    <w:rsid w:val="005F64E6"/>
    <w:rsid w:val="005F775F"/>
    <w:rsid w:val="006007F9"/>
    <w:rsid w:val="0060165B"/>
    <w:rsid w:val="00605700"/>
    <w:rsid w:val="00605A7A"/>
    <w:rsid w:val="006061FB"/>
    <w:rsid w:val="006076B8"/>
    <w:rsid w:val="0061049C"/>
    <w:rsid w:val="006107CC"/>
    <w:rsid w:val="00610A56"/>
    <w:rsid w:val="00611266"/>
    <w:rsid w:val="006112C0"/>
    <w:rsid w:val="00611892"/>
    <w:rsid w:val="006122E2"/>
    <w:rsid w:val="006130BE"/>
    <w:rsid w:val="0061376E"/>
    <w:rsid w:val="00614F06"/>
    <w:rsid w:val="00615A3B"/>
    <w:rsid w:val="00616154"/>
    <w:rsid w:val="00616A68"/>
    <w:rsid w:val="00616ECF"/>
    <w:rsid w:val="00617DC0"/>
    <w:rsid w:val="00620378"/>
    <w:rsid w:val="00622974"/>
    <w:rsid w:val="00622A9C"/>
    <w:rsid w:val="00623001"/>
    <w:rsid w:val="006238D9"/>
    <w:rsid w:val="00623FB9"/>
    <w:rsid w:val="006246C5"/>
    <w:rsid w:val="00626FF1"/>
    <w:rsid w:val="00627C06"/>
    <w:rsid w:val="0063034D"/>
    <w:rsid w:val="00630E15"/>
    <w:rsid w:val="0063149A"/>
    <w:rsid w:val="006315BF"/>
    <w:rsid w:val="00632A3D"/>
    <w:rsid w:val="00632A63"/>
    <w:rsid w:val="006334FE"/>
    <w:rsid w:val="006338A9"/>
    <w:rsid w:val="006343DE"/>
    <w:rsid w:val="00634B94"/>
    <w:rsid w:val="0063725A"/>
    <w:rsid w:val="0063739C"/>
    <w:rsid w:val="00637DDE"/>
    <w:rsid w:val="006403C1"/>
    <w:rsid w:val="0064273A"/>
    <w:rsid w:val="00642A4B"/>
    <w:rsid w:val="00643FB1"/>
    <w:rsid w:val="00645345"/>
    <w:rsid w:val="00645370"/>
    <w:rsid w:val="0064580D"/>
    <w:rsid w:val="0064658E"/>
    <w:rsid w:val="00647499"/>
    <w:rsid w:val="00647791"/>
    <w:rsid w:val="00653236"/>
    <w:rsid w:val="0065337C"/>
    <w:rsid w:val="006535D8"/>
    <w:rsid w:val="0065399D"/>
    <w:rsid w:val="0065502E"/>
    <w:rsid w:val="0065671A"/>
    <w:rsid w:val="00656A4A"/>
    <w:rsid w:val="00661210"/>
    <w:rsid w:val="006631B7"/>
    <w:rsid w:val="006640D4"/>
    <w:rsid w:val="00664683"/>
    <w:rsid w:val="006652FF"/>
    <w:rsid w:val="00666B8B"/>
    <w:rsid w:val="00667D6F"/>
    <w:rsid w:val="00670DEF"/>
    <w:rsid w:val="00670F04"/>
    <w:rsid w:val="0067166D"/>
    <w:rsid w:val="00672220"/>
    <w:rsid w:val="0067284A"/>
    <w:rsid w:val="0067495D"/>
    <w:rsid w:val="00675CCE"/>
    <w:rsid w:val="00676AC5"/>
    <w:rsid w:val="00676CAB"/>
    <w:rsid w:val="00677C87"/>
    <w:rsid w:val="00677F07"/>
    <w:rsid w:val="0068261A"/>
    <w:rsid w:val="006826DC"/>
    <w:rsid w:val="006833C9"/>
    <w:rsid w:val="006838F0"/>
    <w:rsid w:val="00683FE0"/>
    <w:rsid w:val="00684A69"/>
    <w:rsid w:val="0068532B"/>
    <w:rsid w:val="006857F6"/>
    <w:rsid w:val="0068600B"/>
    <w:rsid w:val="00690051"/>
    <w:rsid w:val="00690113"/>
    <w:rsid w:val="00690876"/>
    <w:rsid w:val="00690C37"/>
    <w:rsid w:val="006925FF"/>
    <w:rsid w:val="00692DEA"/>
    <w:rsid w:val="006933C1"/>
    <w:rsid w:val="00694F99"/>
    <w:rsid w:val="00695437"/>
    <w:rsid w:val="0069595D"/>
    <w:rsid w:val="006A0FF5"/>
    <w:rsid w:val="006A1C3A"/>
    <w:rsid w:val="006A2F27"/>
    <w:rsid w:val="006A39AA"/>
    <w:rsid w:val="006A4603"/>
    <w:rsid w:val="006A5510"/>
    <w:rsid w:val="006A5C7E"/>
    <w:rsid w:val="006A65E5"/>
    <w:rsid w:val="006A79CF"/>
    <w:rsid w:val="006B2395"/>
    <w:rsid w:val="006B2408"/>
    <w:rsid w:val="006B4519"/>
    <w:rsid w:val="006B4972"/>
    <w:rsid w:val="006B4C8E"/>
    <w:rsid w:val="006B4FD0"/>
    <w:rsid w:val="006B5B64"/>
    <w:rsid w:val="006B734A"/>
    <w:rsid w:val="006B7763"/>
    <w:rsid w:val="006C0223"/>
    <w:rsid w:val="006C0C2B"/>
    <w:rsid w:val="006C0FD5"/>
    <w:rsid w:val="006C2E0B"/>
    <w:rsid w:val="006C3346"/>
    <w:rsid w:val="006C3743"/>
    <w:rsid w:val="006C3F89"/>
    <w:rsid w:val="006C53AC"/>
    <w:rsid w:val="006C6093"/>
    <w:rsid w:val="006C7B4E"/>
    <w:rsid w:val="006D17F4"/>
    <w:rsid w:val="006D26D9"/>
    <w:rsid w:val="006D3105"/>
    <w:rsid w:val="006D337E"/>
    <w:rsid w:val="006D3C37"/>
    <w:rsid w:val="006D3EED"/>
    <w:rsid w:val="006E07C6"/>
    <w:rsid w:val="006E2730"/>
    <w:rsid w:val="006E281A"/>
    <w:rsid w:val="006E393E"/>
    <w:rsid w:val="006E3A2D"/>
    <w:rsid w:val="006E4276"/>
    <w:rsid w:val="006E46EA"/>
    <w:rsid w:val="006E61C4"/>
    <w:rsid w:val="006E6DD6"/>
    <w:rsid w:val="006F0ABB"/>
    <w:rsid w:val="006F3F5A"/>
    <w:rsid w:val="006F43FB"/>
    <w:rsid w:val="006F4A09"/>
    <w:rsid w:val="006F5097"/>
    <w:rsid w:val="006F56E1"/>
    <w:rsid w:val="006F5872"/>
    <w:rsid w:val="00700410"/>
    <w:rsid w:val="00702CA9"/>
    <w:rsid w:val="0070337A"/>
    <w:rsid w:val="007056FE"/>
    <w:rsid w:val="00705829"/>
    <w:rsid w:val="00706A01"/>
    <w:rsid w:val="007073B7"/>
    <w:rsid w:val="00707503"/>
    <w:rsid w:val="00707A19"/>
    <w:rsid w:val="00710171"/>
    <w:rsid w:val="0071176F"/>
    <w:rsid w:val="0071185C"/>
    <w:rsid w:val="00711A5F"/>
    <w:rsid w:val="00713078"/>
    <w:rsid w:val="007153DE"/>
    <w:rsid w:val="00715F83"/>
    <w:rsid w:val="00716B62"/>
    <w:rsid w:val="00716C27"/>
    <w:rsid w:val="00716D25"/>
    <w:rsid w:val="00717472"/>
    <w:rsid w:val="00717CE6"/>
    <w:rsid w:val="0072127C"/>
    <w:rsid w:val="00721AC4"/>
    <w:rsid w:val="00721DEB"/>
    <w:rsid w:val="007244DA"/>
    <w:rsid w:val="00724A85"/>
    <w:rsid w:val="0072527C"/>
    <w:rsid w:val="00727A77"/>
    <w:rsid w:val="007322AD"/>
    <w:rsid w:val="0073680F"/>
    <w:rsid w:val="00736EDF"/>
    <w:rsid w:val="00737188"/>
    <w:rsid w:val="00737806"/>
    <w:rsid w:val="00740BED"/>
    <w:rsid w:val="00740E28"/>
    <w:rsid w:val="00741EFD"/>
    <w:rsid w:val="00742320"/>
    <w:rsid w:val="007426E0"/>
    <w:rsid w:val="00744087"/>
    <w:rsid w:val="00744AD9"/>
    <w:rsid w:val="00745DE1"/>
    <w:rsid w:val="00746064"/>
    <w:rsid w:val="007465B2"/>
    <w:rsid w:val="00746882"/>
    <w:rsid w:val="00746919"/>
    <w:rsid w:val="00746ED1"/>
    <w:rsid w:val="00747431"/>
    <w:rsid w:val="00747CB1"/>
    <w:rsid w:val="00747FFB"/>
    <w:rsid w:val="00751A12"/>
    <w:rsid w:val="0075354D"/>
    <w:rsid w:val="00754076"/>
    <w:rsid w:val="007542C4"/>
    <w:rsid w:val="00755334"/>
    <w:rsid w:val="00755AE9"/>
    <w:rsid w:val="0075689F"/>
    <w:rsid w:val="007603EF"/>
    <w:rsid w:val="00761E37"/>
    <w:rsid w:val="0076436D"/>
    <w:rsid w:val="007644C5"/>
    <w:rsid w:val="00764B55"/>
    <w:rsid w:val="007652A2"/>
    <w:rsid w:val="00766B55"/>
    <w:rsid w:val="00766C70"/>
    <w:rsid w:val="00767D4D"/>
    <w:rsid w:val="00770212"/>
    <w:rsid w:val="00770708"/>
    <w:rsid w:val="00771416"/>
    <w:rsid w:val="00773120"/>
    <w:rsid w:val="00775E0A"/>
    <w:rsid w:val="007761B3"/>
    <w:rsid w:val="00776745"/>
    <w:rsid w:val="00776FEE"/>
    <w:rsid w:val="007825CE"/>
    <w:rsid w:val="00782B87"/>
    <w:rsid w:val="00783AF5"/>
    <w:rsid w:val="0078543D"/>
    <w:rsid w:val="00785C72"/>
    <w:rsid w:val="00786A86"/>
    <w:rsid w:val="00787FD1"/>
    <w:rsid w:val="007901F7"/>
    <w:rsid w:val="007927FD"/>
    <w:rsid w:val="00792F36"/>
    <w:rsid w:val="00793A3D"/>
    <w:rsid w:val="007941C4"/>
    <w:rsid w:val="0079482A"/>
    <w:rsid w:val="0079507C"/>
    <w:rsid w:val="00795FCC"/>
    <w:rsid w:val="00796159"/>
    <w:rsid w:val="00796FDC"/>
    <w:rsid w:val="00797FED"/>
    <w:rsid w:val="007A1C46"/>
    <w:rsid w:val="007A3F51"/>
    <w:rsid w:val="007A53ED"/>
    <w:rsid w:val="007A5961"/>
    <w:rsid w:val="007A5E5B"/>
    <w:rsid w:val="007A6349"/>
    <w:rsid w:val="007B00C8"/>
    <w:rsid w:val="007B17A7"/>
    <w:rsid w:val="007B1E10"/>
    <w:rsid w:val="007B33B3"/>
    <w:rsid w:val="007B33B5"/>
    <w:rsid w:val="007B3C70"/>
    <w:rsid w:val="007B52F0"/>
    <w:rsid w:val="007B5375"/>
    <w:rsid w:val="007B577E"/>
    <w:rsid w:val="007B5C2A"/>
    <w:rsid w:val="007B609A"/>
    <w:rsid w:val="007B6AA0"/>
    <w:rsid w:val="007C035B"/>
    <w:rsid w:val="007C0B61"/>
    <w:rsid w:val="007C36E3"/>
    <w:rsid w:val="007C4854"/>
    <w:rsid w:val="007C5323"/>
    <w:rsid w:val="007D0CE3"/>
    <w:rsid w:val="007D0DB7"/>
    <w:rsid w:val="007D2964"/>
    <w:rsid w:val="007D2B19"/>
    <w:rsid w:val="007D32C0"/>
    <w:rsid w:val="007D4460"/>
    <w:rsid w:val="007D469F"/>
    <w:rsid w:val="007D48EB"/>
    <w:rsid w:val="007D51E3"/>
    <w:rsid w:val="007D5705"/>
    <w:rsid w:val="007D68B4"/>
    <w:rsid w:val="007D6A38"/>
    <w:rsid w:val="007D6BDF"/>
    <w:rsid w:val="007D7705"/>
    <w:rsid w:val="007E0C3A"/>
    <w:rsid w:val="007E0CEF"/>
    <w:rsid w:val="007E1C61"/>
    <w:rsid w:val="007E36C7"/>
    <w:rsid w:val="007E3D6F"/>
    <w:rsid w:val="007E3EE2"/>
    <w:rsid w:val="007E48E9"/>
    <w:rsid w:val="007E575F"/>
    <w:rsid w:val="007E5AA5"/>
    <w:rsid w:val="007E5AB3"/>
    <w:rsid w:val="007E6471"/>
    <w:rsid w:val="007F100D"/>
    <w:rsid w:val="007F25B8"/>
    <w:rsid w:val="007F28CB"/>
    <w:rsid w:val="007F2C30"/>
    <w:rsid w:val="007F3F12"/>
    <w:rsid w:val="007F4059"/>
    <w:rsid w:val="007F4477"/>
    <w:rsid w:val="007F5982"/>
    <w:rsid w:val="007F6083"/>
    <w:rsid w:val="007F67F5"/>
    <w:rsid w:val="007F6F35"/>
    <w:rsid w:val="007F722E"/>
    <w:rsid w:val="008003D1"/>
    <w:rsid w:val="0080062D"/>
    <w:rsid w:val="0080065A"/>
    <w:rsid w:val="008011D5"/>
    <w:rsid w:val="00801B48"/>
    <w:rsid w:val="00803939"/>
    <w:rsid w:val="00803DA7"/>
    <w:rsid w:val="00803E3F"/>
    <w:rsid w:val="00804469"/>
    <w:rsid w:val="0080513B"/>
    <w:rsid w:val="00805656"/>
    <w:rsid w:val="00807B2A"/>
    <w:rsid w:val="008103C0"/>
    <w:rsid w:val="008104E7"/>
    <w:rsid w:val="008105B2"/>
    <w:rsid w:val="00810B65"/>
    <w:rsid w:val="008110A4"/>
    <w:rsid w:val="00811AA5"/>
    <w:rsid w:val="0081238A"/>
    <w:rsid w:val="00813E60"/>
    <w:rsid w:val="00816494"/>
    <w:rsid w:val="00816ED1"/>
    <w:rsid w:val="00817EEA"/>
    <w:rsid w:val="00820B54"/>
    <w:rsid w:val="00820BFC"/>
    <w:rsid w:val="0082185A"/>
    <w:rsid w:val="00821B35"/>
    <w:rsid w:val="00822DEF"/>
    <w:rsid w:val="00824990"/>
    <w:rsid w:val="00825A09"/>
    <w:rsid w:val="00830736"/>
    <w:rsid w:val="008313BB"/>
    <w:rsid w:val="00831692"/>
    <w:rsid w:val="008327A3"/>
    <w:rsid w:val="00833DFB"/>
    <w:rsid w:val="00833EAD"/>
    <w:rsid w:val="00835AD5"/>
    <w:rsid w:val="00835D57"/>
    <w:rsid w:val="00837038"/>
    <w:rsid w:val="00837C3D"/>
    <w:rsid w:val="00837CBF"/>
    <w:rsid w:val="00837EE3"/>
    <w:rsid w:val="00840577"/>
    <w:rsid w:val="00841955"/>
    <w:rsid w:val="008420AC"/>
    <w:rsid w:val="008421A7"/>
    <w:rsid w:val="0084624E"/>
    <w:rsid w:val="008463E8"/>
    <w:rsid w:val="00846F7E"/>
    <w:rsid w:val="008474A5"/>
    <w:rsid w:val="00847BFB"/>
    <w:rsid w:val="0085037E"/>
    <w:rsid w:val="008509E2"/>
    <w:rsid w:val="008516D5"/>
    <w:rsid w:val="00851F22"/>
    <w:rsid w:val="008529BA"/>
    <w:rsid w:val="00852D66"/>
    <w:rsid w:val="00854A6F"/>
    <w:rsid w:val="00854EF6"/>
    <w:rsid w:val="00855071"/>
    <w:rsid w:val="0085694C"/>
    <w:rsid w:val="00857223"/>
    <w:rsid w:val="00857330"/>
    <w:rsid w:val="00857F2C"/>
    <w:rsid w:val="0086060E"/>
    <w:rsid w:val="008611F6"/>
    <w:rsid w:val="00862567"/>
    <w:rsid w:val="00862BD7"/>
    <w:rsid w:val="00863FEA"/>
    <w:rsid w:val="0086479C"/>
    <w:rsid w:val="00864D8C"/>
    <w:rsid w:val="00865913"/>
    <w:rsid w:val="00866758"/>
    <w:rsid w:val="008707C1"/>
    <w:rsid w:val="00871238"/>
    <w:rsid w:val="00871353"/>
    <w:rsid w:val="008720F5"/>
    <w:rsid w:val="008722A8"/>
    <w:rsid w:val="00872ED0"/>
    <w:rsid w:val="00873E75"/>
    <w:rsid w:val="0087448C"/>
    <w:rsid w:val="008750FB"/>
    <w:rsid w:val="00875167"/>
    <w:rsid w:val="0087530A"/>
    <w:rsid w:val="00875477"/>
    <w:rsid w:val="00875E01"/>
    <w:rsid w:val="0087679A"/>
    <w:rsid w:val="00877CCF"/>
    <w:rsid w:val="008801A5"/>
    <w:rsid w:val="00880755"/>
    <w:rsid w:val="0088111E"/>
    <w:rsid w:val="00881D46"/>
    <w:rsid w:val="008825F8"/>
    <w:rsid w:val="00882A3F"/>
    <w:rsid w:val="00882BBB"/>
    <w:rsid w:val="008834C0"/>
    <w:rsid w:val="0088381E"/>
    <w:rsid w:val="0088421A"/>
    <w:rsid w:val="00885BC1"/>
    <w:rsid w:val="00885DDD"/>
    <w:rsid w:val="0088607E"/>
    <w:rsid w:val="00890AB7"/>
    <w:rsid w:val="00890B96"/>
    <w:rsid w:val="00892A9C"/>
    <w:rsid w:val="00892DFB"/>
    <w:rsid w:val="008932A2"/>
    <w:rsid w:val="00894D8C"/>
    <w:rsid w:val="0089531D"/>
    <w:rsid w:val="008969DB"/>
    <w:rsid w:val="00896F58"/>
    <w:rsid w:val="00897F96"/>
    <w:rsid w:val="008A038B"/>
    <w:rsid w:val="008A0480"/>
    <w:rsid w:val="008A0A95"/>
    <w:rsid w:val="008A12C4"/>
    <w:rsid w:val="008A14C9"/>
    <w:rsid w:val="008A1AF5"/>
    <w:rsid w:val="008A241E"/>
    <w:rsid w:val="008A27E4"/>
    <w:rsid w:val="008A2B35"/>
    <w:rsid w:val="008A3766"/>
    <w:rsid w:val="008A597E"/>
    <w:rsid w:val="008A68DB"/>
    <w:rsid w:val="008B0208"/>
    <w:rsid w:val="008B030A"/>
    <w:rsid w:val="008B0B52"/>
    <w:rsid w:val="008B181D"/>
    <w:rsid w:val="008B224A"/>
    <w:rsid w:val="008B22CB"/>
    <w:rsid w:val="008B2756"/>
    <w:rsid w:val="008B31E5"/>
    <w:rsid w:val="008B468F"/>
    <w:rsid w:val="008B552F"/>
    <w:rsid w:val="008B5B1A"/>
    <w:rsid w:val="008B655F"/>
    <w:rsid w:val="008B7EBB"/>
    <w:rsid w:val="008C011C"/>
    <w:rsid w:val="008C0A9B"/>
    <w:rsid w:val="008C1043"/>
    <w:rsid w:val="008C25C5"/>
    <w:rsid w:val="008C32C1"/>
    <w:rsid w:val="008C3FA5"/>
    <w:rsid w:val="008C4020"/>
    <w:rsid w:val="008C40C9"/>
    <w:rsid w:val="008C4F17"/>
    <w:rsid w:val="008C5EAC"/>
    <w:rsid w:val="008C6026"/>
    <w:rsid w:val="008C6868"/>
    <w:rsid w:val="008C7B91"/>
    <w:rsid w:val="008D05A8"/>
    <w:rsid w:val="008D068C"/>
    <w:rsid w:val="008D0D45"/>
    <w:rsid w:val="008D1845"/>
    <w:rsid w:val="008D1B1E"/>
    <w:rsid w:val="008D1FA4"/>
    <w:rsid w:val="008D3766"/>
    <w:rsid w:val="008D42CD"/>
    <w:rsid w:val="008D5963"/>
    <w:rsid w:val="008D5A8C"/>
    <w:rsid w:val="008D73E2"/>
    <w:rsid w:val="008D7557"/>
    <w:rsid w:val="008E1882"/>
    <w:rsid w:val="008E258F"/>
    <w:rsid w:val="008E2908"/>
    <w:rsid w:val="008E2C69"/>
    <w:rsid w:val="008E3059"/>
    <w:rsid w:val="008E4136"/>
    <w:rsid w:val="008E4B83"/>
    <w:rsid w:val="008E6F6F"/>
    <w:rsid w:val="008F073E"/>
    <w:rsid w:val="008F1B1E"/>
    <w:rsid w:val="008F2092"/>
    <w:rsid w:val="008F252E"/>
    <w:rsid w:val="008F3DE8"/>
    <w:rsid w:val="008F4447"/>
    <w:rsid w:val="008F45B9"/>
    <w:rsid w:val="008F4619"/>
    <w:rsid w:val="008F56B6"/>
    <w:rsid w:val="009002E2"/>
    <w:rsid w:val="00900D44"/>
    <w:rsid w:val="00900D85"/>
    <w:rsid w:val="009012E0"/>
    <w:rsid w:val="00904250"/>
    <w:rsid w:val="00906B25"/>
    <w:rsid w:val="009077AB"/>
    <w:rsid w:val="00907CD7"/>
    <w:rsid w:val="00907EE6"/>
    <w:rsid w:val="009101A5"/>
    <w:rsid w:val="00911399"/>
    <w:rsid w:val="009116E4"/>
    <w:rsid w:val="00912621"/>
    <w:rsid w:val="0091289A"/>
    <w:rsid w:val="009129AF"/>
    <w:rsid w:val="00913B3A"/>
    <w:rsid w:val="009154FB"/>
    <w:rsid w:val="00915BD1"/>
    <w:rsid w:val="00915BDE"/>
    <w:rsid w:val="009160C9"/>
    <w:rsid w:val="00916DBF"/>
    <w:rsid w:val="009176C1"/>
    <w:rsid w:val="00917815"/>
    <w:rsid w:val="00920028"/>
    <w:rsid w:val="00920E30"/>
    <w:rsid w:val="00921F69"/>
    <w:rsid w:val="00922088"/>
    <w:rsid w:val="009232B9"/>
    <w:rsid w:val="00923518"/>
    <w:rsid w:val="00923B90"/>
    <w:rsid w:val="009243E5"/>
    <w:rsid w:val="00924423"/>
    <w:rsid w:val="00925662"/>
    <w:rsid w:val="00926736"/>
    <w:rsid w:val="009312BD"/>
    <w:rsid w:val="00931394"/>
    <w:rsid w:val="00933787"/>
    <w:rsid w:val="00934151"/>
    <w:rsid w:val="009349EA"/>
    <w:rsid w:val="0093526E"/>
    <w:rsid w:val="0093710E"/>
    <w:rsid w:val="009400C4"/>
    <w:rsid w:val="009410D9"/>
    <w:rsid w:val="00942EC0"/>
    <w:rsid w:val="00944E43"/>
    <w:rsid w:val="00946EE7"/>
    <w:rsid w:val="00946FC1"/>
    <w:rsid w:val="0094707B"/>
    <w:rsid w:val="009520AC"/>
    <w:rsid w:val="0095247D"/>
    <w:rsid w:val="00952B02"/>
    <w:rsid w:val="009538A5"/>
    <w:rsid w:val="009543E7"/>
    <w:rsid w:val="00954DB4"/>
    <w:rsid w:val="00954F0C"/>
    <w:rsid w:val="00956D98"/>
    <w:rsid w:val="00957B8D"/>
    <w:rsid w:val="00957EE5"/>
    <w:rsid w:val="00957F57"/>
    <w:rsid w:val="0096066C"/>
    <w:rsid w:val="00960CA7"/>
    <w:rsid w:val="009616AC"/>
    <w:rsid w:val="0096478B"/>
    <w:rsid w:val="00965B41"/>
    <w:rsid w:val="009674D5"/>
    <w:rsid w:val="00967600"/>
    <w:rsid w:val="00970241"/>
    <w:rsid w:val="0097030C"/>
    <w:rsid w:val="0097141F"/>
    <w:rsid w:val="00973C9F"/>
    <w:rsid w:val="00975D0D"/>
    <w:rsid w:val="00975E5B"/>
    <w:rsid w:val="00976F83"/>
    <w:rsid w:val="00977476"/>
    <w:rsid w:val="00980367"/>
    <w:rsid w:val="00982296"/>
    <w:rsid w:val="00982707"/>
    <w:rsid w:val="00983317"/>
    <w:rsid w:val="00983751"/>
    <w:rsid w:val="009849D8"/>
    <w:rsid w:val="009849F1"/>
    <w:rsid w:val="00986216"/>
    <w:rsid w:val="0098717A"/>
    <w:rsid w:val="009872FE"/>
    <w:rsid w:val="00987910"/>
    <w:rsid w:val="0099069D"/>
    <w:rsid w:val="00990A46"/>
    <w:rsid w:val="009916BD"/>
    <w:rsid w:val="00995370"/>
    <w:rsid w:val="009955AE"/>
    <w:rsid w:val="009976FE"/>
    <w:rsid w:val="00997720"/>
    <w:rsid w:val="009978A8"/>
    <w:rsid w:val="009A02D0"/>
    <w:rsid w:val="009A309B"/>
    <w:rsid w:val="009A362F"/>
    <w:rsid w:val="009A4401"/>
    <w:rsid w:val="009A49A5"/>
    <w:rsid w:val="009A5383"/>
    <w:rsid w:val="009A6C6C"/>
    <w:rsid w:val="009A7AA6"/>
    <w:rsid w:val="009B1CFF"/>
    <w:rsid w:val="009B3725"/>
    <w:rsid w:val="009B416A"/>
    <w:rsid w:val="009B5793"/>
    <w:rsid w:val="009B5BFB"/>
    <w:rsid w:val="009B6B6B"/>
    <w:rsid w:val="009B7E6F"/>
    <w:rsid w:val="009C148B"/>
    <w:rsid w:val="009C15EB"/>
    <w:rsid w:val="009C1759"/>
    <w:rsid w:val="009C18CE"/>
    <w:rsid w:val="009C199B"/>
    <w:rsid w:val="009C280F"/>
    <w:rsid w:val="009C3691"/>
    <w:rsid w:val="009C4F0B"/>
    <w:rsid w:val="009C512C"/>
    <w:rsid w:val="009C516F"/>
    <w:rsid w:val="009C5BD3"/>
    <w:rsid w:val="009C5F3B"/>
    <w:rsid w:val="009C6A78"/>
    <w:rsid w:val="009C7B06"/>
    <w:rsid w:val="009D0710"/>
    <w:rsid w:val="009D1CB4"/>
    <w:rsid w:val="009D3509"/>
    <w:rsid w:val="009D51AD"/>
    <w:rsid w:val="009D7EEB"/>
    <w:rsid w:val="009E06EE"/>
    <w:rsid w:val="009E0BDE"/>
    <w:rsid w:val="009E0D79"/>
    <w:rsid w:val="009E15C4"/>
    <w:rsid w:val="009E1C9F"/>
    <w:rsid w:val="009E46B7"/>
    <w:rsid w:val="009E4CED"/>
    <w:rsid w:val="009E6092"/>
    <w:rsid w:val="009E61D1"/>
    <w:rsid w:val="009E71BF"/>
    <w:rsid w:val="009F40B1"/>
    <w:rsid w:val="009F4809"/>
    <w:rsid w:val="009F4F38"/>
    <w:rsid w:val="009F57DB"/>
    <w:rsid w:val="009F5D06"/>
    <w:rsid w:val="009F6D36"/>
    <w:rsid w:val="00A00038"/>
    <w:rsid w:val="00A00B54"/>
    <w:rsid w:val="00A02425"/>
    <w:rsid w:val="00A03203"/>
    <w:rsid w:val="00A032DA"/>
    <w:rsid w:val="00A05FFC"/>
    <w:rsid w:val="00A07CE5"/>
    <w:rsid w:val="00A07F39"/>
    <w:rsid w:val="00A11240"/>
    <w:rsid w:val="00A11403"/>
    <w:rsid w:val="00A115AB"/>
    <w:rsid w:val="00A11ED7"/>
    <w:rsid w:val="00A12BC3"/>
    <w:rsid w:val="00A13AD1"/>
    <w:rsid w:val="00A14FEB"/>
    <w:rsid w:val="00A15469"/>
    <w:rsid w:val="00A15C61"/>
    <w:rsid w:val="00A15E40"/>
    <w:rsid w:val="00A167AD"/>
    <w:rsid w:val="00A16854"/>
    <w:rsid w:val="00A16E15"/>
    <w:rsid w:val="00A17630"/>
    <w:rsid w:val="00A17E3F"/>
    <w:rsid w:val="00A2042A"/>
    <w:rsid w:val="00A22480"/>
    <w:rsid w:val="00A24330"/>
    <w:rsid w:val="00A26507"/>
    <w:rsid w:val="00A2688F"/>
    <w:rsid w:val="00A26C36"/>
    <w:rsid w:val="00A3052C"/>
    <w:rsid w:val="00A307D7"/>
    <w:rsid w:val="00A31971"/>
    <w:rsid w:val="00A31C91"/>
    <w:rsid w:val="00A3243E"/>
    <w:rsid w:val="00A335AA"/>
    <w:rsid w:val="00A34BB2"/>
    <w:rsid w:val="00A34C43"/>
    <w:rsid w:val="00A36A35"/>
    <w:rsid w:val="00A40DD6"/>
    <w:rsid w:val="00A41167"/>
    <w:rsid w:val="00A412B2"/>
    <w:rsid w:val="00A417F8"/>
    <w:rsid w:val="00A42455"/>
    <w:rsid w:val="00A43200"/>
    <w:rsid w:val="00A46158"/>
    <w:rsid w:val="00A468E8"/>
    <w:rsid w:val="00A47118"/>
    <w:rsid w:val="00A5110A"/>
    <w:rsid w:val="00A5155B"/>
    <w:rsid w:val="00A5247C"/>
    <w:rsid w:val="00A5466F"/>
    <w:rsid w:val="00A555A5"/>
    <w:rsid w:val="00A55A41"/>
    <w:rsid w:val="00A55E1A"/>
    <w:rsid w:val="00A56D06"/>
    <w:rsid w:val="00A575E4"/>
    <w:rsid w:val="00A57BD4"/>
    <w:rsid w:val="00A57EFF"/>
    <w:rsid w:val="00A6011D"/>
    <w:rsid w:val="00A602D4"/>
    <w:rsid w:val="00A60BD2"/>
    <w:rsid w:val="00A6152B"/>
    <w:rsid w:val="00A61EC5"/>
    <w:rsid w:val="00A6350C"/>
    <w:rsid w:val="00A6390A"/>
    <w:rsid w:val="00A65635"/>
    <w:rsid w:val="00A66503"/>
    <w:rsid w:val="00A66FB3"/>
    <w:rsid w:val="00A6772F"/>
    <w:rsid w:val="00A708A1"/>
    <w:rsid w:val="00A71E88"/>
    <w:rsid w:val="00A72D22"/>
    <w:rsid w:val="00A77402"/>
    <w:rsid w:val="00A779B2"/>
    <w:rsid w:val="00A77A3B"/>
    <w:rsid w:val="00A8036F"/>
    <w:rsid w:val="00A803E9"/>
    <w:rsid w:val="00A8275C"/>
    <w:rsid w:val="00A8280C"/>
    <w:rsid w:val="00A82867"/>
    <w:rsid w:val="00A85660"/>
    <w:rsid w:val="00A8578C"/>
    <w:rsid w:val="00A860BC"/>
    <w:rsid w:val="00A8636C"/>
    <w:rsid w:val="00A86C40"/>
    <w:rsid w:val="00A877B0"/>
    <w:rsid w:val="00A90104"/>
    <w:rsid w:val="00A90D52"/>
    <w:rsid w:val="00A9321D"/>
    <w:rsid w:val="00A948E5"/>
    <w:rsid w:val="00A95013"/>
    <w:rsid w:val="00A96441"/>
    <w:rsid w:val="00A972BA"/>
    <w:rsid w:val="00A977E0"/>
    <w:rsid w:val="00A978E8"/>
    <w:rsid w:val="00AA03D8"/>
    <w:rsid w:val="00AA05FC"/>
    <w:rsid w:val="00AA1258"/>
    <w:rsid w:val="00AA150E"/>
    <w:rsid w:val="00AA3384"/>
    <w:rsid w:val="00AA3467"/>
    <w:rsid w:val="00AA3820"/>
    <w:rsid w:val="00AA397F"/>
    <w:rsid w:val="00AA3B2D"/>
    <w:rsid w:val="00AA3EEB"/>
    <w:rsid w:val="00AA4D54"/>
    <w:rsid w:val="00AA5E59"/>
    <w:rsid w:val="00AB0187"/>
    <w:rsid w:val="00AB0926"/>
    <w:rsid w:val="00AB0BA2"/>
    <w:rsid w:val="00AB0F6D"/>
    <w:rsid w:val="00AB137D"/>
    <w:rsid w:val="00AB1575"/>
    <w:rsid w:val="00AB1979"/>
    <w:rsid w:val="00AB1AF2"/>
    <w:rsid w:val="00AB3BBC"/>
    <w:rsid w:val="00AB3E8C"/>
    <w:rsid w:val="00AB42B8"/>
    <w:rsid w:val="00AB4995"/>
    <w:rsid w:val="00AB5115"/>
    <w:rsid w:val="00AB5C80"/>
    <w:rsid w:val="00AB609C"/>
    <w:rsid w:val="00AB661D"/>
    <w:rsid w:val="00AB6D23"/>
    <w:rsid w:val="00AC14B1"/>
    <w:rsid w:val="00AC178E"/>
    <w:rsid w:val="00AC3BB5"/>
    <w:rsid w:val="00AC5B7A"/>
    <w:rsid w:val="00AD09D0"/>
    <w:rsid w:val="00AD1EC4"/>
    <w:rsid w:val="00AD25E5"/>
    <w:rsid w:val="00AD283E"/>
    <w:rsid w:val="00AD2987"/>
    <w:rsid w:val="00AD2D73"/>
    <w:rsid w:val="00AD2E08"/>
    <w:rsid w:val="00AD3D28"/>
    <w:rsid w:val="00AD5AB8"/>
    <w:rsid w:val="00AD5DFF"/>
    <w:rsid w:val="00AD6388"/>
    <w:rsid w:val="00AD720C"/>
    <w:rsid w:val="00AE22CA"/>
    <w:rsid w:val="00AE2723"/>
    <w:rsid w:val="00AE2A58"/>
    <w:rsid w:val="00AE3097"/>
    <w:rsid w:val="00AE36EA"/>
    <w:rsid w:val="00AE4DC5"/>
    <w:rsid w:val="00AE58FC"/>
    <w:rsid w:val="00AE6D1C"/>
    <w:rsid w:val="00AE79E6"/>
    <w:rsid w:val="00AF270A"/>
    <w:rsid w:val="00AF5ADB"/>
    <w:rsid w:val="00AF5CB9"/>
    <w:rsid w:val="00AF61D7"/>
    <w:rsid w:val="00AF6784"/>
    <w:rsid w:val="00AF7A3D"/>
    <w:rsid w:val="00AF7B9D"/>
    <w:rsid w:val="00B0055A"/>
    <w:rsid w:val="00B01BF2"/>
    <w:rsid w:val="00B01EA9"/>
    <w:rsid w:val="00B07483"/>
    <w:rsid w:val="00B07DF9"/>
    <w:rsid w:val="00B105DC"/>
    <w:rsid w:val="00B1253D"/>
    <w:rsid w:val="00B1270D"/>
    <w:rsid w:val="00B13E81"/>
    <w:rsid w:val="00B14B90"/>
    <w:rsid w:val="00B169F4"/>
    <w:rsid w:val="00B2033D"/>
    <w:rsid w:val="00B2144A"/>
    <w:rsid w:val="00B22B2A"/>
    <w:rsid w:val="00B234FB"/>
    <w:rsid w:val="00B23B95"/>
    <w:rsid w:val="00B251AF"/>
    <w:rsid w:val="00B265CF"/>
    <w:rsid w:val="00B26E1F"/>
    <w:rsid w:val="00B26F64"/>
    <w:rsid w:val="00B30BAA"/>
    <w:rsid w:val="00B327DF"/>
    <w:rsid w:val="00B32EE4"/>
    <w:rsid w:val="00B341B3"/>
    <w:rsid w:val="00B34574"/>
    <w:rsid w:val="00B351C4"/>
    <w:rsid w:val="00B36527"/>
    <w:rsid w:val="00B37855"/>
    <w:rsid w:val="00B404C6"/>
    <w:rsid w:val="00B404D5"/>
    <w:rsid w:val="00B4118E"/>
    <w:rsid w:val="00B41248"/>
    <w:rsid w:val="00B418E1"/>
    <w:rsid w:val="00B4277E"/>
    <w:rsid w:val="00B454E3"/>
    <w:rsid w:val="00B45E6B"/>
    <w:rsid w:val="00B47092"/>
    <w:rsid w:val="00B50780"/>
    <w:rsid w:val="00B50829"/>
    <w:rsid w:val="00B517C5"/>
    <w:rsid w:val="00B53B35"/>
    <w:rsid w:val="00B54542"/>
    <w:rsid w:val="00B54D93"/>
    <w:rsid w:val="00B554B0"/>
    <w:rsid w:val="00B555D9"/>
    <w:rsid w:val="00B55CE2"/>
    <w:rsid w:val="00B560A3"/>
    <w:rsid w:val="00B560E6"/>
    <w:rsid w:val="00B567B0"/>
    <w:rsid w:val="00B57DA1"/>
    <w:rsid w:val="00B6056A"/>
    <w:rsid w:val="00B60BCE"/>
    <w:rsid w:val="00B6313A"/>
    <w:rsid w:val="00B633D9"/>
    <w:rsid w:val="00B63764"/>
    <w:rsid w:val="00B63F8E"/>
    <w:rsid w:val="00B647E7"/>
    <w:rsid w:val="00B65086"/>
    <w:rsid w:val="00B670F1"/>
    <w:rsid w:val="00B6719C"/>
    <w:rsid w:val="00B67BD6"/>
    <w:rsid w:val="00B7159D"/>
    <w:rsid w:val="00B718A5"/>
    <w:rsid w:val="00B729C0"/>
    <w:rsid w:val="00B73E44"/>
    <w:rsid w:val="00B73FFB"/>
    <w:rsid w:val="00B745D1"/>
    <w:rsid w:val="00B75D5E"/>
    <w:rsid w:val="00B776BD"/>
    <w:rsid w:val="00B80706"/>
    <w:rsid w:val="00B80C11"/>
    <w:rsid w:val="00B8170C"/>
    <w:rsid w:val="00B819E7"/>
    <w:rsid w:val="00B81F5E"/>
    <w:rsid w:val="00B82655"/>
    <w:rsid w:val="00B8367A"/>
    <w:rsid w:val="00B83A15"/>
    <w:rsid w:val="00B8402C"/>
    <w:rsid w:val="00B863F0"/>
    <w:rsid w:val="00B87042"/>
    <w:rsid w:val="00B874D9"/>
    <w:rsid w:val="00B9027C"/>
    <w:rsid w:val="00B903F0"/>
    <w:rsid w:val="00B90898"/>
    <w:rsid w:val="00B91B66"/>
    <w:rsid w:val="00B9315C"/>
    <w:rsid w:val="00B976F0"/>
    <w:rsid w:val="00B97AD3"/>
    <w:rsid w:val="00BA0D4E"/>
    <w:rsid w:val="00BA107B"/>
    <w:rsid w:val="00BA1B81"/>
    <w:rsid w:val="00BA1E2E"/>
    <w:rsid w:val="00BA1F4F"/>
    <w:rsid w:val="00BA2855"/>
    <w:rsid w:val="00BA2E47"/>
    <w:rsid w:val="00BA3203"/>
    <w:rsid w:val="00BA5150"/>
    <w:rsid w:val="00BA528E"/>
    <w:rsid w:val="00BA592A"/>
    <w:rsid w:val="00BA5CF4"/>
    <w:rsid w:val="00BA7022"/>
    <w:rsid w:val="00BA7038"/>
    <w:rsid w:val="00BB0308"/>
    <w:rsid w:val="00BB091C"/>
    <w:rsid w:val="00BB3003"/>
    <w:rsid w:val="00BB459F"/>
    <w:rsid w:val="00BB6038"/>
    <w:rsid w:val="00BB6982"/>
    <w:rsid w:val="00BB6DC8"/>
    <w:rsid w:val="00BB71A3"/>
    <w:rsid w:val="00BB7442"/>
    <w:rsid w:val="00BB7B3F"/>
    <w:rsid w:val="00BC05A3"/>
    <w:rsid w:val="00BC0EE6"/>
    <w:rsid w:val="00BC49C0"/>
    <w:rsid w:val="00BC4F35"/>
    <w:rsid w:val="00BC6BC7"/>
    <w:rsid w:val="00BC6F2A"/>
    <w:rsid w:val="00BC6FDE"/>
    <w:rsid w:val="00BC72DC"/>
    <w:rsid w:val="00BC754E"/>
    <w:rsid w:val="00BC7C1B"/>
    <w:rsid w:val="00BD26BE"/>
    <w:rsid w:val="00BD26D5"/>
    <w:rsid w:val="00BD4417"/>
    <w:rsid w:val="00BD484E"/>
    <w:rsid w:val="00BD57FD"/>
    <w:rsid w:val="00BD6D5A"/>
    <w:rsid w:val="00BD7DC7"/>
    <w:rsid w:val="00BE0016"/>
    <w:rsid w:val="00BE0424"/>
    <w:rsid w:val="00BE06AD"/>
    <w:rsid w:val="00BE1224"/>
    <w:rsid w:val="00BE1EFD"/>
    <w:rsid w:val="00BE305C"/>
    <w:rsid w:val="00BE40CC"/>
    <w:rsid w:val="00BE45AD"/>
    <w:rsid w:val="00BE49D8"/>
    <w:rsid w:val="00BE57B0"/>
    <w:rsid w:val="00BE5EE5"/>
    <w:rsid w:val="00BE7091"/>
    <w:rsid w:val="00BE7A69"/>
    <w:rsid w:val="00BF02BA"/>
    <w:rsid w:val="00BF07A9"/>
    <w:rsid w:val="00BF1CE1"/>
    <w:rsid w:val="00BF1FE7"/>
    <w:rsid w:val="00BF35CF"/>
    <w:rsid w:val="00BF39F6"/>
    <w:rsid w:val="00BF4FDE"/>
    <w:rsid w:val="00BF617D"/>
    <w:rsid w:val="00C0085E"/>
    <w:rsid w:val="00C012F8"/>
    <w:rsid w:val="00C0198C"/>
    <w:rsid w:val="00C01A1B"/>
    <w:rsid w:val="00C0342A"/>
    <w:rsid w:val="00C03A8B"/>
    <w:rsid w:val="00C03E26"/>
    <w:rsid w:val="00C04D8D"/>
    <w:rsid w:val="00C05694"/>
    <w:rsid w:val="00C062ED"/>
    <w:rsid w:val="00C064BF"/>
    <w:rsid w:val="00C07AD9"/>
    <w:rsid w:val="00C103A4"/>
    <w:rsid w:val="00C11829"/>
    <w:rsid w:val="00C11D7A"/>
    <w:rsid w:val="00C12FAA"/>
    <w:rsid w:val="00C17DE0"/>
    <w:rsid w:val="00C217C8"/>
    <w:rsid w:val="00C22CA5"/>
    <w:rsid w:val="00C22CCF"/>
    <w:rsid w:val="00C22FFD"/>
    <w:rsid w:val="00C239A1"/>
    <w:rsid w:val="00C239B7"/>
    <w:rsid w:val="00C23D98"/>
    <w:rsid w:val="00C248D1"/>
    <w:rsid w:val="00C2516C"/>
    <w:rsid w:val="00C25BD2"/>
    <w:rsid w:val="00C269CB"/>
    <w:rsid w:val="00C26C85"/>
    <w:rsid w:val="00C275B0"/>
    <w:rsid w:val="00C31497"/>
    <w:rsid w:val="00C316C0"/>
    <w:rsid w:val="00C317B9"/>
    <w:rsid w:val="00C31999"/>
    <w:rsid w:val="00C32A25"/>
    <w:rsid w:val="00C32F45"/>
    <w:rsid w:val="00C344F5"/>
    <w:rsid w:val="00C34BF7"/>
    <w:rsid w:val="00C34E3E"/>
    <w:rsid w:val="00C3537E"/>
    <w:rsid w:val="00C35BF8"/>
    <w:rsid w:val="00C3739E"/>
    <w:rsid w:val="00C37ABE"/>
    <w:rsid w:val="00C40E09"/>
    <w:rsid w:val="00C43DA1"/>
    <w:rsid w:val="00C44ED5"/>
    <w:rsid w:val="00C457B5"/>
    <w:rsid w:val="00C46321"/>
    <w:rsid w:val="00C46F7D"/>
    <w:rsid w:val="00C47C8B"/>
    <w:rsid w:val="00C47EDF"/>
    <w:rsid w:val="00C50E61"/>
    <w:rsid w:val="00C51F8B"/>
    <w:rsid w:val="00C52BAB"/>
    <w:rsid w:val="00C54F0C"/>
    <w:rsid w:val="00C54F77"/>
    <w:rsid w:val="00C55899"/>
    <w:rsid w:val="00C55B63"/>
    <w:rsid w:val="00C5638E"/>
    <w:rsid w:val="00C564F1"/>
    <w:rsid w:val="00C566EC"/>
    <w:rsid w:val="00C56CBE"/>
    <w:rsid w:val="00C56D69"/>
    <w:rsid w:val="00C604FE"/>
    <w:rsid w:val="00C60730"/>
    <w:rsid w:val="00C61EBF"/>
    <w:rsid w:val="00C62DA8"/>
    <w:rsid w:val="00C630B8"/>
    <w:rsid w:val="00C632F7"/>
    <w:rsid w:val="00C64F5E"/>
    <w:rsid w:val="00C65A03"/>
    <w:rsid w:val="00C670F6"/>
    <w:rsid w:val="00C67387"/>
    <w:rsid w:val="00C67C89"/>
    <w:rsid w:val="00C70720"/>
    <w:rsid w:val="00C715DD"/>
    <w:rsid w:val="00C718AB"/>
    <w:rsid w:val="00C71B34"/>
    <w:rsid w:val="00C71E92"/>
    <w:rsid w:val="00C72342"/>
    <w:rsid w:val="00C73337"/>
    <w:rsid w:val="00C7347D"/>
    <w:rsid w:val="00C768EA"/>
    <w:rsid w:val="00C803F1"/>
    <w:rsid w:val="00C81A27"/>
    <w:rsid w:val="00C84009"/>
    <w:rsid w:val="00C84299"/>
    <w:rsid w:val="00C85F7F"/>
    <w:rsid w:val="00C8624E"/>
    <w:rsid w:val="00C92170"/>
    <w:rsid w:val="00C928E4"/>
    <w:rsid w:val="00C92D11"/>
    <w:rsid w:val="00C92F74"/>
    <w:rsid w:val="00C9385F"/>
    <w:rsid w:val="00C9426C"/>
    <w:rsid w:val="00C95155"/>
    <w:rsid w:val="00C955AE"/>
    <w:rsid w:val="00C9565A"/>
    <w:rsid w:val="00C96077"/>
    <w:rsid w:val="00C97125"/>
    <w:rsid w:val="00C97789"/>
    <w:rsid w:val="00C97AA8"/>
    <w:rsid w:val="00C97D67"/>
    <w:rsid w:val="00C97E6E"/>
    <w:rsid w:val="00CA072C"/>
    <w:rsid w:val="00CA0B7E"/>
    <w:rsid w:val="00CA13BE"/>
    <w:rsid w:val="00CA2F86"/>
    <w:rsid w:val="00CA37FD"/>
    <w:rsid w:val="00CA3FDD"/>
    <w:rsid w:val="00CA59C3"/>
    <w:rsid w:val="00CA714D"/>
    <w:rsid w:val="00CA7A99"/>
    <w:rsid w:val="00CB0331"/>
    <w:rsid w:val="00CB245E"/>
    <w:rsid w:val="00CB263C"/>
    <w:rsid w:val="00CB2AB4"/>
    <w:rsid w:val="00CB4BC9"/>
    <w:rsid w:val="00CB5FBD"/>
    <w:rsid w:val="00CB63BF"/>
    <w:rsid w:val="00CC1B0E"/>
    <w:rsid w:val="00CC2B64"/>
    <w:rsid w:val="00CC3325"/>
    <w:rsid w:val="00CC404B"/>
    <w:rsid w:val="00CC5BE2"/>
    <w:rsid w:val="00CC7262"/>
    <w:rsid w:val="00CC7F7A"/>
    <w:rsid w:val="00CD2A83"/>
    <w:rsid w:val="00CD2AD6"/>
    <w:rsid w:val="00CD4335"/>
    <w:rsid w:val="00CD4419"/>
    <w:rsid w:val="00CD4D12"/>
    <w:rsid w:val="00CD525D"/>
    <w:rsid w:val="00CD6D2F"/>
    <w:rsid w:val="00CD6E0D"/>
    <w:rsid w:val="00CE0055"/>
    <w:rsid w:val="00CE0B88"/>
    <w:rsid w:val="00CE12D2"/>
    <w:rsid w:val="00CE4593"/>
    <w:rsid w:val="00CE48EE"/>
    <w:rsid w:val="00CE556F"/>
    <w:rsid w:val="00CE63A4"/>
    <w:rsid w:val="00CE7291"/>
    <w:rsid w:val="00CE76D3"/>
    <w:rsid w:val="00CE76F1"/>
    <w:rsid w:val="00CE7F6E"/>
    <w:rsid w:val="00CF1D3D"/>
    <w:rsid w:val="00CF415C"/>
    <w:rsid w:val="00CF4AF4"/>
    <w:rsid w:val="00D0091C"/>
    <w:rsid w:val="00D018B5"/>
    <w:rsid w:val="00D01B3C"/>
    <w:rsid w:val="00D023EE"/>
    <w:rsid w:val="00D02960"/>
    <w:rsid w:val="00D03BC8"/>
    <w:rsid w:val="00D04687"/>
    <w:rsid w:val="00D0566D"/>
    <w:rsid w:val="00D061B7"/>
    <w:rsid w:val="00D067A9"/>
    <w:rsid w:val="00D10F23"/>
    <w:rsid w:val="00D110E1"/>
    <w:rsid w:val="00D11C55"/>
    <w:rsid w:val="00D11E31"/>
    <w:rsid w:val="00D1533D"/>
    <w:rsid w:val="00D20063"/>
    <w:rsid w:val="00D20191"/>
    <w:rsid w:val="00D228F2"/>
    <w:rsid w:val="00D23269"/>
    <w:rsid w:val="00D23361"/>
    <w:rsid w:val="00D23FD0"/>
    <w:rsid w:val="00D240A1"/>
    <w:rsid w:val="00D24266"/>
    <w:rsid w:val="00D24315"/>
    <w:rsid w:val="00D244D5"/>
    <w:rsid w:val="00D25463"/>
    <w:rsid w:val="00D259C1"/>
    <w:rsid w:val="00D26120"/>
    <w:rsid w:val="00D263DE"/>
    <w:rsid w:val="00D26519"/>
    <w:rsid w:val="00D2783C"/>
    <w:rsid w:val="00D27C43"/>
    <w:rsid w:val="00D27E4F"/>
    <w:rsid w:val="00D304C3"/>
    <w:rsid w:val="00D30B41"/>
    <w:rsid w:val="00D31273"/>
    <w:rsid w:val="00D3143E"/>
    <w:rsid w:val="00D319BE"/>
    <w:rsid w:val="00D32220"/>
    <w:rsid w:val="00D32347"/>
    <w:rsid w:val="00D3333F"/>
    <w:rsid w:val="00D34169"/>
    <w:rsid w:val="00D34A10"/>
    <w:rsid w:val="00D35A8B"/>
    <w:rsid w:val="00D3666E"/>
    <w:rsid w:val="00D36786"/>
    <w:rsid w:val="00D4019B"/>
    <w:rsid w:val="00D402A7"/>
    <w:rsid w:val="00D407CD"/>
    <w:rsid w:val="00D407D5"/>
    <w:rsid w:val="00D41EDA"/>
    <w:rsid w:val="00D42B34"/>
    <w:rsid w:val="00D46364"/>
    <w:rsid w:val="00D471E7"/>
    <w:rsid w:val="00D52E15"/>
    <w:rsid w:val="00D52F34"/>
    <w:rsid w:val="00D52FD2"/>
    <w:rsid w:val="00D53973"/>
    <w:rsid w:val="00D54E57"/>
    <w:rsid w:val="00D55092"/>
    <w:rsid w:val="00D56025"/>
    <w:rsid w:val="00D57631"/>
    <w:rsid w:val="00D6051C"/>
    <w:rsid w:val="00D6062F"/>
    <w:rsid w:val="00D60B4E"/>
    <w:rsid w:val="00D60F66"/>
    <w:rsid w:val="00D618F4"/>
    <w:rsid w:val="00D6191E"/>
    <w:rsid w:val="00D61E99"/>
    <w:rsid w:val="00D61F1F"/>
    <w:rsid w:val="00D624C6"/>
    <w:rsid w:val="00D637E6"/>
    <w:rsid w:val="00D648B7"/>
    <w:rsid w:val="00D64F8F"/>
    <w:rsid w:val="00D664C8"/>
    <w:rsid w:val="00D66534"/>
    <w:rsid w:val="00D672C7"/>
    <w:rsid w:val="00D71621"/>
    <w:rsid w:val="00D72220"/>
    <w:rsid w:val="00D729AD"/>
    <w:rsid w:val="00D72C81"/>
    <w:rsid w:val="00D73161"/>
    <w:rsid w:val="00D750E1"/>
    <w:rsid w:val="00D75119"/>
    <w:rsid w:val="00D7517C"/>
    <w:rsid w:val="00D7567B"/>
    <w:rsid w:val="00D75EB6"/>
    <w:rsid w:val="00D768E4"/>
    <w:rsid w:val="00D76F8D"/>
    <w:rsid w:val="00D80B0F"/>
    <w:rsid w:val="00D81944"/>
    <w:rsid w:val="00D83382"/>
    <w:rsid w:val="00D84A2F"/>
    <w:rsid w:val="00D91B4B"/>
    <w:rsid w:val="00D92EA1"/>
    <w:rsid w:val="00D9491E"/>
    <w:rsid w:val="00D94D63"/>
    <w:rsid w:val="00D962E1"/>
    <w:rsid w:val="00D963E0"/>
    <w:rsid w:val="00D96A6D"/>
    <w:rsid w:val="00D96BDF"/>
    <w:rsid w:val="00D97609"/>
    <w:rsid w:val="00D97A99"/>
    <w:rsid w:val="00DA1CFD"/>
    <w:rsid w:val="00DA5F07"/>
    <w:rsid w:val="00DB0E1B"/>
    <w:rsid w:val="00DB0E3F"/>
    <w:rsid w:val="00DB1899"/>
    <w:rsid w:val="00DB32B7"/>
    <w:rsid w:val="00DB5209"/>
    <w:rsid w:val="00DB78E3"/>
    <w:rsid w:val="00DC0391"/>
    <w:rsid w:val="00DC13AF"/>
    <w:rsid w:val="00DC1631"/>
    <w:rsid w:val="00DC20DE"/>
    <w:rsid w:val="00DC2EC3"/>
    <w:rsid w:val="00DC4104"/>
    <w:rsid w:val="00DC6A66"/>
    <w:rsid w:val="00DD075B"/>
    <w:rsid w:val="00DD1E67"/>
    <w:rsid w:val="00DD5381"/>
    <w:rsid w:val="00DD5948"/>
    <w:rsid w:val="00DD60E0"/>
    <w:rsid w:val="00DD76AC"/>
    <w:rsid w:val="00DD7B09"/>
    <w:rsid w:val="00DE09F9"/>
    <w:rsid w:val="00DE15FE"/>
    <w:rsid w:val="00DE3DCE"/>
    <w:rsid w:val="00DE4CC2"/>
    <w:rsid w:val="00DE59C6"/>
    <w:rsid w:val="00DE73FC"/>
    <w:rsid w:val="00DE75AD"/>
    <w:rsid w:val="00DE7D54"/>
    <w:rsid w:val="00DF00FE"/>
    <w:rsid w:val="00DF35B2"/>
    <w:rsid w:val="00DF559B"/>
    <w:rsid w:val="00DF5FED"/>
    <w:rsid w:val="00DF60DB"/>
    <w:rsid w:val="00DF6E69"/>
    <w:rsid w:val="00DF73B9"/>
    <w:rsid w:val="00DF7C3B"/>
    <w:rsid w:val="00DF7D6D"/>
    <w:rsid w:val="00E00751"/>
    <w:rsid w:val="00E016BB"/>
    <w:rsid w:val="00E02756"/>
    <w:rsid w:val="00E02898"/>
    <w:rsid w:val="00E03568"/>
    <w:rsid w:val="00E04243"/>
    <w:rsid w:val="00E05234"/>
    <w:rsid w:val="00E058F9"/>
    <w:rsid w:val="00E06506"/>
    <w:rsid w:val="00E0715A"/>
    <w:rsid w:val="00E0751E"/>
    <w:rsid w:val="00E07DBD"/>
    <w:rsid w:val="00E107F6"/>
    <w:rsid w:val="00E125EB"/>
    <w:rsid w:val="00E12CFA"/>
    <w:rsid w:val="00E143B5"/>
    <w:rsid w:val="00E14B7B"/>
    <w:rsid w:val="00E15590"/>
    <w:rsid w:val="00E15BF7"/>
    <w:rsid w:val="00E164D5"/>
    <w:rsid w:val="00E1659E"/>
    <w:rsid w:val="00E16691"/>
    <w:rsid w:val="00E166D0"/>
    <w:rsid w:val="00E16C57"/>
    <w:rsid w:val="00E1711E"/>
    <w:rsid w:val="00E1721E"/>
    <w:rsid w:val="00E17540"/>
    <w:rsid w:val="00E179ED"/>
    <w:rsid w:val="00E17ED0"/>
    <w:rsid w:val="00E23514"/>
    <w:rsid w:val="00E25204"/>
    <w:rsid w:val="00E26331"/>
    <w:rsid w:val="00E265C7"/>
    <w:rsid w:val="00E26D8B"/>
    <w:rsid w:val="00E26F01"/>
    <w:rsid w:val="00E27CAF"/>
    <w:rsid w:val="00E30E31"/>
    <w:rsid w:val="00E31FDD"/>
    <w:rsid w:val="00E33E65"/>
    <w:rsid w:val="00E33E6B"/>
    <w:rsid w:val="00E33FA0"/>
    <w:rsid w:val="00E34BF0"/>
    <w:rsid w:val="00E36AF5"/>
    <w:rsid w:val="00E37A72"/>
    <w:rsid w:val="00E40BA4"/>
    <w:rsid w:val="00E40DE4"/>
    <w:rsid w:val="00E4114C"/>
    <w:rsid w:val="00E4208B"/>
    <w:rsid w:val="00E43968"/>
    <w:rsid w:val="00E447A0"/>
    <w:rsid w:val="00E454AB"/>
    <w:rsid w:val="00E45EF9"/>
    <w:rsid w:val="00E47BBC"/>
    <w:rsid w:val="00E5000C"/>
    <w:rsid w:val="00E50020"/>
    <w:rsid w:val="00E51578"/>
    <w:rsid w:val="00E549CC"/>
    <w:rsid w:val="00E57B4D"/>
    <w:rsid w:val="00E60C0F"/>
    <w:rsid w:val="00E61AC9"/>
    <w:rsid w:val="00E62DEE"/>
    <w:rsid w:val="00E62E67"/>
    <w:rsid w:val="00E63149"/>
    <w:rsid w:val="00E6445F"/>
    <w:rsid w:val="00E6464A"/>
    <w:rsid w:val="00E64CDE"/>
    <w:rsid w:val="00E651F7"/>
    <w:rsid w:val="00E66677"/>
    <w:rsid w:val="00E67FB5"/>
    <w:rsid w:val="00E70A5B"/>
    <w:rsid w:val="00E70D40"/>
    <w:rsid w:val="00E71A00"/>
    <w:rsid w:val="00E71A28"/>
    <w:rsid w:val="00E72033"/>
    <w:rsid w:val="00E73026"/>
    <w:rsid w:val="00E74200"/>
    <w:rsid w:val="00E743FC"/>
    <w:rsid w:val="00E75E76"/>
    <w:rsid w:val="00E76E38"/>
    <w:rsid w:val="00E8016E"/>
    <w:rsid w:val="00E8081F"/>
    <w:rsid w:val="00E821F9"/>
    <w:rsid w:val="00E82326"/>
    <w:rsid w:val="00E829F4"/>
    <w:rsid w:val="00E82B8D"/>
    <w:rsid w:val="00E82E26"/>
    <w:rsid w:val="00E83013"/>
    <w:rsid w:val="00E83654"/>
    <w:rsid w:val="00E84F3C"/>
    <w:rsid w:val="00E85ADC"/>
    <w:rsid w:val="00E85ED2"/>
    <w:rsid w:val="00E86960"/>
    <w:rsid w:val="00E86A06"/>
    <w:rsid w:val="00E86F7A"/>
    <w:rsid w:val="00E90710"/>
    <w:rsid w:val="00E90DBA"/>
    <w:rsid w:val="00E90E19"/>
    <w:rsid w:val="00E91865"/>
    <w:rsid w:val="00E91D40"/>
    <w:rsid w:val="00E93FC9"/>
    <w:rsid w:val="00E96509"/>
    <w:rsid w:val="00EA059C"/>
    <w:rsid w:val="00EA0E58"/>
    <w:rsid w:val="00EA12D4"/>
    <w:rsid w:val="00EA18B1"/>
    <w:rsid w:val="00EA24C6"/>
    <w:rsid w:val="00EA5E97"/>
    <w:rsid w:val="00EA7AAD"/>
    <w:rsid w:val="00EB3735"/>
    <w:rsid w:val="00EB386E"/>
    <w:rsid w:val="00EB413A"/>
    <w:rsid w:val="00EB4ACD"/>
    <w:rsid w:val="00EB605E"/>
    <w:rsid w:val="00EB66E7"/>
    <w:rsid w:val="00EB7FC5"/>
    <w:rsid w:val="00EC267B"/>
    <w:rsid w:val="00EC2E55"/>
    <w:rsid w:val="00EC4D07"/>
    <w:rsid w:val="00EC5E5F"/>
    <w:rsid w:val="00EC624F"/>
    <w:rsid w:val="00EC71BA"/>
    <w:rsid w:val="00ED17E1"/>
    <w:rsid w:val="00ED2C92"/>
    <w:rsid w:val="00ED2DF5"/>
    <w:rsid w:val="00ED32E8"/>
    <w:rsid w:val="00ED40B4"/>
    <w:rsid w:val="00ED66CF"/>
    <w:rsid w:val="00ED70A9"/>
    <w:rsid w:val="00ED7D0D"/>
    <w:rsid w:val="00ED7FF0"/>
    <w:rsid w:val="00EE0343"/>
    <w:rsid w:val="00EE186C"/>
    <w:rsid w:val="00EE1DCE"/>
    <w:rsid w:val="00EE2941"/>
    <w:rsid w:val="00EE2B7E"/>
    <w:rsid w:val="00EE2BAA"/>
    <w:rsid w:val="00EE3840"/>
    <w:rsid w:val="00EE3BBD"/>
    <w:rsid w:val="00EE3FB0"/>
    <w:rsid w:val="00EE496F"/>
    <w:rsid w:val="00EE4B3C"/>
    <w:rsid w:val="00EE4EDA"/>
    <w:rsid w:val="00EE51BB"/>
    <w:rsid w:val="00EE6794"/>
    <w:rsid w:val="00EE6C3F"/>
    <w:rsid w:val="00EF051C"/>
    <w:rsid w:val="00EF0777"/>
    <w:rsid w:val="00EF18F5"/>
    <w:rsid w:val="00EF1B74"/>
    <w:rsid w:val="00EF1CCE"/>
    <w:rsid w:val="00EF1E90"/>
    <w:rsid w:val="00EF2318"/>
    <w:rsid w:val="00EF2347"/>
    <w:rsid w:val="00EF24AD"/>
    <w:rsid w:val="00EF2A0D"/>
    <w:rsid w:val="00EF3DFC"/>
    <w:rsid w:val="00EF4AC5"/>
    <w:rsid w:val="00EF666E"/>
    <w:rsid w:val="00EF718E"/>
    <w:rsid w:val="00F0059E"/>
    <w:rsid w:val="00F0154C"/>
    <w:rsid w:val="00F0316E"/>
    <w:rsid w:val="00F03F04"/>
    <w:rsid w:val="00F04C2C"/>
    <w:rsid w:val="00F04F8A"/>
    <w:rsid w:val="00F063E6"/>
    <w:rsid w:val="00F06911"/>
    <w:rsid w:val="00F06B33"/>
    <w:rsid w:val="00F10288"/>
    <w:rsid w:val="00F10EC3"/>
    <w:rsid w:val="00F1221C"/>
    <w:rsid w:val="00F12629"/>
    <w:rsid w:val="00F1333D"/>
    <w:rsid w:val="00F13B87"/>
    <w:rsid w:val="00F17745"/>
    <w:rsid w:val="00F177B8"/>
    <w:rsid w:val="00F17A0E"/>
    <w:rsid w:val="00F200E4"/>
    <w:rsid w:val="00F21207"/>
    <w:rsid w:val="00F219DC"/>
    <w:rsid w:val="00F22E75"/>
    <w:rsid w:val="00F232E4"/>
    <w:rsid w:val="00F238AB"/>
    <w:rsid w:val="00F239E0"/>
    <w:rsid w:val="00F25E40"/>
    <w:rsid w:val="00F26535"/>
    <w:rsid w:val="00F2774D"/>
    <w:rsid w:val="00F27D68"/>
    <w:rsid w:val="00F32800"/>
    <w:rsid w:val="00F34693"/>
    <w:rsid w:val="00F34867"/>
    <w:rsid w:val="00F35B0D"/>
    <w:rsid w:val="00F35DEC"/>
    <w:rsid w:val="00F37351"/>
    <w:rsid w:val="00F37DD7"/>
    <w:rsid w:val="00F41C69"/>
    <w:rsid w:val="00F41EF4"/>
    <w:rsid w:val="00F4282F"/>
    <w:rsid w:val="00F42CAA"/>
    <w:rsid w:val="00F4426A"/>
    <w:rsid w:val="00F44372"/>
    <w:rsid w:val="00F443B0"/>
    <w:rsid w:val="00F443F7"/>
    <w:rsid w:val="00F44675"/>
    <w:rsid w:val="00F448E2"/>
    <w:rsid w:val="00F457B1"/>
    <w:rsid w:val="00F458CD"/>
    <w:rsid w:val="00F45B1A"/>
    <w:rsid w:val="00F46A5E"/>
    <w:rsid w:val="00F47414"/>
    <w:rsid w:val="00F47A4E"/>
    <w:rsid w:val="00F47F98"/>
    <w:rsid w:val="00F509C7"/>
    <w:rsid w:val="00F51EBD"/>
    <w:rsid w:val="00F5315E"/>
    <w:rsid w:val="00F53737"/>
    <w:rsid w:val="00F5377E"/>
    <w:rsid w:val="00F538B7"/>
    <w:rsid w:val="00F5530A"/>
    <w:rsid w:val="00F563C3"/>
    <w:rsid w:val="00F577E2"/>
    <w:rsid w:val="00F57AF4"/>
    <w:rsid w:val="00F57D30"/>
    <w:rsid w:val="00F6091E"/>
    <w:rsid w:val="00F60D80"/>
    <w:rsid w:val="00F61FA5"/>
    <w:rsid w:val="00F6202F"/>
    <w:rsid w:val="00F624B8"/>
    <w:rsid w:val="00F6380F"/>
    <w:rsid w:val="00F63B5B"/>
    <w:rsid w:val="00F644A3"/>
    <w:rsid w:val="00F65BE1"/>
    <w:rsid w:val="00F65E9F"/>
    <w:rsid w:val="00F66017"/>
    <w:rsid w:val="00F666F6"/>
    <w:rsid w:val="00F67905"/>
    <w:rsid w:val="00F67A95"/>
    <w:rsid w:val="00F67ACE"/>
    <w:rsid w:val="00F701D3"/>
    <w:rsid w:val="00F7037C"/>
    <w:rsid w:val="00F71C0B"/>
    <w:rsid w:val="00F71C0F"/>
    <w:rsid w:val="00F71E04"/>
    <w:rsid w:val="00F720BC"/>
    <w:rsid w:val="00F725B7"/>
    <w:rsid w:val="00F73058"/>
    <w:rsid w:val="00F7589A"/>
    <w:rsid w:val="00F765F8"/>
    <w:rsid w:val="00F7661C"/>
    <w:rsid w:val="00F76F2A"/>
    <w:rsid w:val="00F7746F"/>
    <w:rsid w:val="00F77F6C"/>
    <w:rsid w:val="00F8014B"/>
    <w:rsid w:val="00F828FD"/>
    <w:rsid w:val="00F83822"/>
    <w:rsid w:val="00F8475E"/>
    <w:rsid w:val="00F8514D"/>
    <w:rsid w:val="00F85267"/>
    <w:rsid w:val="00F85B9A"/>
    <w:rsid w:val="00F861CC"/>
    <w:rsid w:val="00F86511"/>
    <w:rsid w:val="00F868B4"/>
    <w:rsid w:val="00F86AB1"/>
    <w:rsid w:val="00F86CD7"/>
    <w:rsid w:val="00F86D7B"/>
    <w:rsid w:val="00F901DC"/>
    <w:rsid w:val="00F906E5"/>
    <w:rsid w:val="00F90A9F"/>
    <w:rsid w:val="00F90DC5"/>
    <w:rsid w:val="00F90F6B"/>
    <w:rsid w:val="00F92B12"/>
    <w:rsid w:val="00F94A87"/>
    <w:rsid w:val="00F95AB1"/>
    <w:rsid w:val="00F95BDC"/>
    <w:rsid w:val="00F97BFB"/>
    <w:rsid w:val="00FA0254"/>
    <w:rsid w:val="00FA0D5A"/>
    <w:rsid w:val="00FA114B"/>
    <w:rsid w:val="00FA18F6"/>
    <w:rsid w:val="00FA28BC"/>
    <w:rsid w:val="00FA2B20"/>
    <w:rsid w:val="00FA37AD"/>
    <w:rsid w:val="00FA5417"/>
    <w:rsid w:val="00FA5C42"/>
    <w:rsid w:val="00FA61BC"/>
    <w:rsid w:val="00FA7B71"/>
    <w:rsid w:val="00FB1626"/>
    <w:rsid w:val="00FB2441"/>
    <w:rsid w:val="00FB2D70"/>
    <w:rsid w:val="00FB3021"/>
    <w:rsid w:val="00FB32A1"/>
    <w:rsid w:val="00FB3865"/>
    <w:rsid w:val="00FB4319"/>
    <w:rsid w:val="00FB4B57"/>
    <w:rsid w:val="00FB4B82"/>
    <w:rsid w:val="00FB5918"/>
    <w:rsid w:val="00FB7D95"/>
    <w:rsid w:val="00FC02BE"/>
    <w:rsid w:val="00FC04A5"/>
    <w:rsid w:val="00FC0F15"/>
    <w:rsid w:val="00FC1662"/>
    <w:rsid w:val="00FC1B83"/>
    <w:rsid w:val="00FC24F3"/>
    <w:rsid w:val="00FC2676"/>
    <w:rsid w:val="00FC46A7"/>
    <w:rsid w:val="00FC50B1"/>
    <w:rsid w:val="00FC5FDD"/>
    <w:rsid w:val="00FC65A8"/>
    <w:rsid w:val="00FC70EA"/>
    <w:rsid w:val="00FD5C44"/>
    <w:rsid w:val="00FD6265"/>
    <w:rsid w:val="00FD78C0"/>
    <w:rsid w:val="00FD7F0C"/>
    <w:rsid w:val="00FE05AA"/>
    <w:rsid w:val="00FE067A"/>
    <w:rsid w:val="00FE10DC"/>
    <w:rsid w:val="00FE1594"/>
    <w:rsid w:val="00FE1E22"/>
    <w:rsid w:val="00FE2219"/>
    <w:rsid w:val="00FE3A86"/>
    <w:rsid w:val="00FE5B67"/>
    <w:rsid w:val="00FE62D0"/>
    <w:rsid w:val="00FE66FB"/>
    <w:rsid w:val="00FE6799"/>
    <w:rsid w:val="00FF010F"/>
    <w:rsid w:val="00FF2FF8"/>
    <w:rsid w:val="00FF3963"/>
    <w:rsid w:val="00FF4B30"/>
    <w:rsid w:val="00FF4F1C"/>
    <w:rsid w:val="00FF683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C8F470E"/>
  <w15:docId w15:val="{28C9E73C-4756-4023-9DB5-2426658D7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uiPriority="99"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763"/>
    <w:pPr>
      <w:spacing w:after="180" w:line="259" w:lineRule="auto"/>
    </w:pPr>
    <w:rPr>
      <w:rFonts w:ascii="Calibri" w:eastAsiaTheme="minorEastAsia" w:hAnsi="Calibri"/>
      <w:sz w:val="22"/>
      <w:lang w:val="en-GB" w:eastAsia="en-US"/>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aliases w:val="H2,h2,DO NOT USE_h2,h21,Heading 2 3GPP,Head2A,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pPr>
      <w:ind w:left="1418" w:hanging="1418"/>
      <w:outlineLvl w:val="3"/>
    </w:pPr>
    <w:rPr>
      <w:sz w:val="24"/>
    </w:rPr>
  </w:style>
  <w:style w:type="paragraph" w:styleId="Heading5">
    <w:name w:val="heading 5"/>
    <w:aliases w:val="h5,Heading5"/>
    <w:basedOn w:val="Heading4"/>
    <w:next w:val="Normal"/>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pPr>
      <w:ind w:left="0" w:firstLine="0"/>
      <w:outlineLvl w:val="7"/>
    </w:pPr>
  </w:style>
  <w:style w:type="paragraph" w:styleId="Heading9">
    <w:name w:val="heading 9"/>
    <w:basedOn w:val="Heading8"/>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uiPriority w:val="99"/>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ListNumber">
    <w:name w:val="List Number"/>
    <w:basedOn w:val="Normal"/>
    <w:semiHidden/>
    <w:unhideWhenUsed/>
    <w:qFormat/>
    <w:pPr>
      <w:numPr>
        <w:numId w:val="2"/>
      </w:numPr>
      <w:contextualSpacing/>
    </w:pPr>
  </w:style>
  <w:style w:type="paragraph" w:styleId="DocumentMap">
    <w:name w:val="Document Map"/>
    <w:basedOn w:val="Normal"/>
    <w:link w:val="DocumentMapChar"/>
    <w:pPr>
      <w:spacing w:after="0"/>
    </w:pPr>
    <w:rPr>
      <w:sz w:val="24"/>
      <w:szCs w:val="24"/>
    </w:rPr>
  </w:style>
  <w:style w:type="paragraph" w:styleId="BodyText">
    <w:name w:val="Body Text"/>
    <w:basedOn w:val="Normal"/>
    <w:link w:val="BodyTextChar"/>
    <w:uiPriority w:val="99"/>
    <w:unhideWhenUsed/>
    <w:qFormat/>
    <w:pPr>
      <w:spacing w:after="0"/>
    </w:pPr>
    <w:rPr>
      <w:rFonts w:eastAsiaTheme="minorHAnsi" w:cs="Calibri"/>
      <w:szCs w:val="22"/>
      <w:lang w:val="pl-PL" w:eastAsia="pl-PL"/>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aliases w:val="header odd"/>
    <w:link w:val="HeaderChar"/>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TableofFigures">
    <w:name w:val="table of figures"/>
    <w:basedOn w:val="Normal"/>
    <w:next w:val="Normal"/>
    <w:uiPriority w:val="99"/>
    <w:unhideWhenUsed/>
    <w:qFormat/>
    <w:pPr>
      <w:spacing w:after="0"/>
    </w:pPr>
    <w:rPr>
      <w:rFonts w:eastAsiaTheme="minorHAnsi"/>
      <w:lang w:val="pl-PL"/>
    </w:rPr>
  </w:style>
  <w:style w:type="paragraph" w:styleId="TOC9">
    <w:name w:val="toc 9"/>
    <w:basedOn w:val="TOC8"/>
    <w:next w:val="Normal"/>
    <w:semiHidden/>
    <w:pPr>
      <w:ind w:left="1418" w:hanging="1418"/>
    </w:p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Normal"/>
    <w:next w:val="Normal"/>
    <w:pPr>
      <w:numPr>
        <w:numId w:val="3"/>
      </w:numPr>
      <w:spacing w:before="60" w:after="0"/>
    </w:pPr>
    <w:rPr>
      <w:rFonts w:ascii="Arial" w:eastAsia="MS Mincho" w:hAnsi="Arial"/>
      <w:b/>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ListParagraph">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목록"/>
    <w:basedOn w:val="Normal"/>
    <w:link w:val="ListParagraphChar"/>
    <w:uiPriority w:val="99"/>
    <w:qFormat/>
    <w:pPr>
      <w:spacing w:after="0"/>
      <w:ind w:left="720"/>
    </w:pPr>
    <w:rPr>
      <w:rFonts w:eastAsiaTheme="minorHAnsi" w:cs="Calibri"/>
      <w:szCs w:val="22"/>
      <w:lang w:val="pl-PL"/>
    </w:rPr>
  </w:style>
  <w:style w:type="character" w:customStyle="1" w:styleId="BodyTextChar">
    <w:name w:val="Body Text Char"/>
    <w:basedOn w:val="DefaultParagraphFont"/>
    <w:link w:val="BodyText"/>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DefaultParagraphFont"/>
    <w:qFormat/>
    <w:locked/>
    <w:rPr>
      <w:lang w:eastAsia="en-US"/>
    </w:rPr>
  </w:style>
  <w:style w:type="paragraph" w:customStyle="1" w:styleId="B6">
    <w:name w:val="B6"/>
    <w:basedOn w:val="Normal"/>
    <w:link w:val="B6Char"/>
    <w:qFormat/>
    <w:pPr>
      <w:ind w:left="1985" w:hanging="284"/>
    </w:pPr>
  </w:style>
  <w:style w:type="character" w:customStyle="1" w:styleId="B10">
    <w:name w:val="B1 (文字)"/>
    <w:link w:val="B1"/>
    <w:qFormat/>
    <w:locked/>
    <w:rPr>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목록 단락 Char,リスト段落 Char,1st level - Bullet List Paragraph Char"/>
    <w:link w:val="ListParagraph"/>
    <w:uiPriority w:val="99"/>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Normal"/>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Normal"/>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Normal"/>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BodyText"/>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SimSun"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NormalWeb">
    <w:name w:val="Normal (Web)"/>
    <w:basedOn w:val="Normal"/>
    <w:uiPriority w:val="99"/>
    <w:unhideWhenUsed/>
    <w:rsid w:val="00957B8D"/>
    <w:pPr>
      <w:spacing w:before="100" w:beforeAutospacing="1" w:after="100" w:afterAutospacing="1"/>
    </w:pPr>
    <w:rPr>
      <w:rFonts w:eastAsia="Calibri"/>
      <w:sz w:val="24"/>
      <w:szCs w:val="24"/>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uiPriority w:val="9"/>
    <w:rsid w:val="00D97609"/>
    <w:rPr>
      <w:rFonts w:ascii="Arial" w:hAnsi="Arial"/>
      <w:sz w:val="28"/>
      <w:lang w:val="en-GB" w:eastAsia="en-US"/>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1"/>
    <w:uiPriority w:val="35"/>
    <w:qFormat/>
    <w:rsid w:val="008707C1"/>
    <w:pPr>
      <w:overflowPunct w:val="0"/>
      <w:autoSpaceDE w:val="0"/>
      <w:autoSpaceDN w:val="0"/>
      <w:adjustRightInd w:val="0"/>
      <w:spacing w:before="120" w:after="120"/>
      <w:textAlignment w:val="baseline"/>
    </w:p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qFormat/>
    <w:rsid w:val="008707C1"/>
    <w:rPr>
      <w:rFonts w:eastAsia="SimSun"/>
      <w:lang w:val="en-GB" w:eastAsia="en-US"/>
    </w:rPr>
  </w:style>
  <w:style w:type="character" w:customStyle="1" w:styleId="TFZchn">
    <w:name w:val="TF Zchn"/>
    <w:link w:val="TF"/>
    <w:qFormat/>
    <w:rsid w:val="00F644A3"/>
    <w:rPr>
      <w:rFonts w:ascii="Arial" w:eastAsia="SimSun"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SimSun" w:hAnsi="Arial"/>
      <w:b/>
      <w:sz w:val="18"/>
      <w:lang w:val="en-GB" w:eastAsia="en-US"/>
    </w:rPr>
  </w:style>
  <w:style w:type="character" w:customStyle="1" w:styleId="high-light-bg4">
    <w:name w:val="high-light-bg4"/>
    <w:rsid w:val="00F22E75"/>
  </w:style>
  <w:style w:type="paragraph" w:styleId="Date">
    <w:name w:val="Date"/>
    <w:basedOn w:val="Normal"/>
    <w:next w:val="Normal"/>
    <w:link w:val="DateChar"/>
    <w:semiHidden/>
    <w:unhideWhenUsed/>
    <w:rsid w:val="003D4CC4"/>
    <w:pPr>
      <w:ind w:leftChars="2500" w:left="100"/>
    </w:pPr>
  </w:style>
  <w:style w:type="character" w:customStyle="1" w:styleId="DateChar">
    <w:name w:val="Date Char"/>
    <w:basedOn w:val="DefaultParagraphFont"/>
    <w:link w:val="Date"/>
    <w:semiHidden/>
    <w:rsid w:val="003D4CC4"/>
    <w:rPr>
      <w:rFonts w:eastAsia="SimSun"/>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qFormat/>
    <w:rsid w:val="008F3DE8"/>
  </w:style>
  <w:style w:type="character" w:customStyle="1" w:styleId="THChar">
    <w:name w:val="TH Char"/>
    <w:link w:val="TH"/>
    <w:qFormat/>
    <w:rsid w:val="00A65635"/>
    <w:rPr>
      <w:rFonts w:ascii="Arial" w:eastAsia="SimSun" w:hAnsi="Arial"/>
      <w:b/>
      <w:lang w:val="en-GB" w:eastAsia="en-US"/>
    </w:rPr>
  </w:style>
  <w:style w:type="paragraph" w:customStyle="1" w:styleId="3GPPHeader">
    <w:name w:val="3GPP_Header"/>
    <w:basedOn w:val="BodyText"/>
    <w:rsid w:val="00EB4ACD"/>
    <w:pPr>
      <w:tabs>
        <w:tab w:val="left" w:pos="1701"/>
        <w:tab w:val="right" w:pos="9639"/>
      </w:tabs>
      <w:overflowPunct w:val="0"/>
      <w:autoSpaceDE w:val="0"/>
      <w:autoSpaceDN w:val="0"/>
      <w:adjustRightInd w:val="0"/>
      <w:spacing w:after="240"/>
      <w:jc w:val="both"/>
      <w:textAlignment w:val="baseline"/>
    </w:pPr>
    <w:rPr>
      <w:rFonts w:ascii="Arial" w:eastAsia="SimSun" w:hAnsi="Arial" w:cs="Times New Roman"/>
      <w:b/>
      <w:sz w:val="24"/>
      <w:szCs w:val="20"/>
      <w:lang w:val="en-GB" w:eastAsia="zh-CN"/>
    </w:rPr>
  </w:style>
  <w:style w:type="character" w:customStyle="1" w:styleId="Heading1Char">
    <w:name w:val="Heading 1 Char"/>
    <w:aliases w:val="H1 Char,h1 Char,Heading 1 3GPP Char,Memo Heading 1 Char,NMP Heading 1 Char,app heading 1 Char,l1 Char,h11 Char,h12 Char,h13 Char,h14 Char,h15 Char,h16 Char,h17 Char,h111 Char,h121 Char,h131 Char,h141 Char,h151 Char,h161 Char,h18 Char"/>
    <w:link w:val="Heading1"/>
    <w:rsid w:val="005C66B9"/>
    <w:rPr>
      <w:rFonts w:ascii="Arial" w:hAnsi="Arial"/>
      <w:sz w:val="36"/>
      <w:lang w:val="en-GB" w:eastAsia="en-US"/>
    </w:rPr>
  </w:style>
  <w:style w:type="character" w:styleId="PlaceholderText">
    <w:name w:val="Placeholder Text"/>
    <w:basedOn w:val="DefaultParagraphFont"/>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Emphasis">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8F56B6"/>
    <w:pPr>
      <w:widowControl w:val="0"/>
      <w:spacing w:after="0"/>
      <w:jc w:val="both"/>
    </w:pPr>
    <w:rPr>
      <w:rFonts w:ascii="Times New Roman" w:eastAsia="SimSun" w:hAnsi="Times New Roman"/>
      <w:kern w:val="2"/>
      <w:sz w:val="21"/>
      <w:szCs w:val="24"/>
      <w:lang w:val="en-US" w:eastAsia="zh-CN"/>
    </w:rPr>
  </w:style>
  <w:style w:type="paragraph" w:customStyle="1" w:styleId="Observation">
    <w:name w:val="Observation"/>
    <w:basedOn w:val="ListParagraph"/>
    <w:next w:val="Normal"/>
    <w:link w:val="ObservationChar"/>
    <w:autoRedefine/>
    <w:qFormat/>
    <w:rsid w:val="00C768EA"/>
    <w:pPr>
      <w:numPr>
        <w:numId w:val="8"/>
      </w:numPr>
      <w:overflowPunct w:val="0"/>
      <w:autoSpaceDE w:val="0"/>
      <w:autoSpaceDN w:val="0"/>
      <w:adjustRightInd w:val="0"/>
      <w:spacing w:before="240" w:after="240" w:line="276" w:lineRule="auto"/>
      <w:contextualSpacing/>
      <w:textAlignment w:val="baseline"/>
    </w:pPr>
    <w:rPr>
      <w:rFonts w:ascii="Times New Roman" w:eastAsia="Times New Roman" w:hAnsi="Times New Roman" w:cs="Times New Roman"/>
      <w:b/>
      <w:szCs w:val="18"/>
      <w:lang w:val="en-GB"/>
    </w:rPr>
  </w:style>
  <w:style w:type="character" w:customStyle="1" w:styleId="ObservationChar">
    <w:name w:val="Observation Char"/>
    <w:basedOn w:val="DefaultParagraphFont"/>
    <w:link w:val="Observation"/>
    <w:rsid w:val="00C768EA"/>
    <w:rPr>
      <w:rFonts w:eastAsia="Times New Roman"/>
      <w:b/>
      <w:sz w:val="22"/>
      <w:szCs w:val="18"/>
      <w:lang w:val="en-GB" w:eastAsia="en-US"/>
    </w:rPr>
  </w:style>
  <w:style w:type="character" w:customStyle="1" w:styleId="ProposalChar">
    <w:name w:val="Proposal Char"/>
    <w:basedOn w:val="DefaultParagraphFont"/>
    <w:link w:val="Proposal"/>
    <w:rsid w:val="00A8036F"/>
    <w:rPr>
      <w:rFonts w:ascii="Arial" w:eastAsia="SimSun" w:hAnsi="Arial"/>
      <w:b/>
      <w:bCs/>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611892"/>
    <w:rPr>
      <w:rFonts w:ascii="Arial" w:hAnsi="Arial"/>
      <w:sz w:val="32"/>
      <w:lang w:val="en-GB" w:eastAsia="en-US"/>
    </w:rPr>
  </w:style>
  <w:style w:type="paragraph" w:styleId="Revision">
    <w:name w:val="Revision"/>
    <w:hidden/>
    <w:uiPriority w:val="99"/>
    <w:semiHidden/>
    <w:rsid w:val="00F35DEC"/>
    <w:rPr>
      <w:rFonts w:ascii="Calibri" w:eastAsiaTheme="minorEastAsia" w:hAnsi="Calibri"/>
      <w:sz w:val="22"/>
      <w:lang w:val="en-GB" w:eastAsia="en-US"/>
    </w:rPr>
  </w:style>
  <w:style w:type="character" w:customStyle="1" w:styleId="B5Char">
    <w:name w:val="B5 Char"/>
    <w:link w:val="B5"/>
    <w:autoRedefine/>
    <w:qFormat/>
    <w:rsid w:val="00D3333F"/>
    <w:rPr>
      <w:rFonts w:ascii="Calibri" w:eastAsiaTheme="minorEastAsia" w:hAnsi="Calibri"/>
      <w:sz w:val="22"/>
      <w:lang w:val="en-GB" w:eastAsia="en-US"/>
    </w:rPr>
  </w:style>
  <w:style w:type="character" w:customStyle="1" w:styleId="B6Char">
    <w:name w:val="B6 Char"/>
    <w:link w:val="B6"/>
    <w:autoRedefine/>
    <w:qFormat/>
    <w:rsid w:val="00D3333F"/>
    <w:rPr>
      <w:rFonts w:ascii="Calibri" w:eastAsiaTheme="minorEastAsia" w:hAnsi="Calibri"/>
      <w:sz w:val="22"/>
      <w:lang w:val="en-GB" w:eastAsia="en-US"/>
    </w:rPr>
  </w:style>
  <w:style w:type="table" w:customStyle="1" w:styleId="15">
    <w:name w:val="网格型15"/>
    <w:basedOn w:val="TableNormal"/>
    <w:next w:val="TableGrid"/>
    <w:qFormat/>
    <w:rsid w:val="0017532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755AE9"/>
    <w:rPr>
      <w:b/>
      <w:bCs/>
    </w:rPr>
  </w:style>
  <w:style w:type="paragraph" w:styleId="z-TopofForm">
    <w:name w:val="HTML Top of Form"/>
    <w:basedOn w:val="Normal"/>
    <w:next w:val="Normal"/>
    <w:link w:val="z-TopofFormChar"/>
    <w:hidden/>
    <w:uiPriority w:val="99"/>
    <w:semiHidden/>
    <w:unhideWhenUsed/>
    <w:rsid w:val="004255F0"/>
    <w:pPr>
      <w:pBdr>
        <w:bottom w:val="single" w:sz="6" w:space="1" w:color="auto"/>
      </w:pBdr>
      <w:spacing w:after="0" w:line="240" w:lineRule="auto"/>
      <w:jc w:val="center"/>
    </w:pPr>
    <w:rPr>
      <w:rFonts w:ascii="Arial" w:eastAsia="MS PGothic" w:hAnsi="Arial" w:cs="Arial"/>
      <w:vanish/>
      <w:sz w:val="16"/>
      <w:szCs w:val="16"/>
      <w:lang w:val="en-US" w:eastAsia="ja-JP"/>
    </w:rPr>
  </w:style>
  <w:style w:type="character" w:customStyle="1" w:styleId="z-TopofFormChar">
    <w:name w:val="z-Top of Form Char"/>
    <w:basedOn w:val="DefaultParagraphFont"/>
    <w:link w:val="z-TopofForm"/>
    <w:uiPriority w:val="99"/>
    <w:semiHidden/>
    <w:rsid w:val="004255F0"/>
    <w:rPr>
      <w:rFonts w:ascii="Arial" w:eastAsia="MS PGothic" w:hAnsi="Arial" w:cs="Arial"/>
      <w:vanish/>
      <w:sz w:val="16"/>
      <w:szCs w:val="16"/>
      <w:lang w:eastAsia="ja-JP"/>
    </w:rPr>
  </w:style>
  <w:style w:type="paragraph" w:styleId="z-BottomofForm">
    <w:name w:val="HTML Bottom of Form"/>
    <w:basedOn w:val="Normal"/>
    <w:next w:val="Normal"/>
    <w:link w:val="z-BottomofFormChar"/>
    <w:hidden/>
    <w:uiPriority w:val="99"/>
    <w:semiHidden/>
    <w:unhideWhenUsed/>
    <w:rsid w:val="004255F0"/>
    <w:pPr>
      <w:pBdr>
        <w:top w:val="single" w:sz="6" w:space="1" w:color="auto"/>
      </w:pBdr>
      <w:spacing w:after="0" w:line="240" w:lineRule="auto"/>
      <w:jc w:val="center"/>
    </w:pPr>
    <w:rPr>
      <w:rFonts w:ascii="Arial" w:eastAsia="MS PGothic" w:hAnsi="Arial" w:cs="Arial"/>
      <w:vanish/>
      <w:sz w:val="16"/>
      <w:szCs w:val="16"/>
      <w:lang w:val="en-US" w:eastAsia="ja-JP"/>
    </w:rPr>
  </w:style>
  <w:style w:type="character" w:customStyle="1" w:styleId="z-BottomofFormChar">
    <w:name w:val="z-Bottom of Form Char"/>
    <w:basedOn w:val="DefaultParagraphFont"/>
    <w:link w:val="z-BottomofForm"/>
    <w:uiPriority w:val="99"/>
    <w:semiHidden/>
    <w:rsid w:val="004255F0"/>
    <w:rPr>
      <w:rFonts w:ascii="Arial" w:eastAsia="MS PGothic" w:hAnsi="Arial" w:cs="Arial"/>
      <w:vanish/>
      <w:sz w:val="16"/>
      <w:szCs w:val="16"/>
      <w:lang w:eastAsia="ja-JP"/>
    </w:rPr>
  </w:style>
  <w:style w:type="paragraph" w:customStyle="1" w:styleId="Reference">
    <w:name w:val="Reference"/>
    <w:basedOn w:val="Normal"/>
    <w:link w:val="Reference0"/>
    <w:qFormat/>
    <w:rsid w:val="000E5CF4"/>
    <w:pPr>
      <w:spacing w:line="240" w:lineRule="auto"/>
      <w:ind w:left="424" w:hangingChars="202" w:hanging="424"/>
    </w:pPr>
    <w:rPr>
      <w:rFonts w:ascii="Arial" w:eastAsia="BIZ UDPGothic" w:hAnsi="Arial" w:cstheme="minorBidi"/>
      <w:sz w:val="21"/>
      <w:szCs w:val="22"/>
      <w:lang w:val="en-US" w:eastAsia="ja-JP"/>
    </w:rPr>
  </w:style>
  <w:style w:type="character" w:customStyle="1" w:styleId="Reference0">
    <w:name w:val="Reference (文字)"/>
    <w:basedOn w:val="DefaultParagraphFont"/>
    <w:link w:val="Reference"/>
    <w:rsid w:val="000E5CF4"/>
    <w:rPr>
      <w:rFonts w:ascii="Arial" w:eastAsia="BIZ UDPGothic" w:hAnsi="Arial" w:cstheme="minorBidi"/>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412615">
      <w:bodyDiv w:val="1"/>
      <w:marLeft w:val="0"/>
      <w:marRight w:val="0"/>
      <w:marTop w:val="0"/>
      <w:marBottom w:val="0"/>
      <w:divBdr>
        <w:top w:val="none" w:sz="0" w:space="0" w:color="auto"/>
        <w:left w:val="none" w:sz="0" w:space="0" w:color="auto"/>
        <w:bottom w:val="none" w:sz="0" w:space="0" w:color="auto"/>
        <w:right w:val="none" w:sz="0" w:space="0" w:color="auto"/>
      </w:divBdr>
      <w:divsChild>
        <w:div w:id="275062735">
          <w:marLeft w:val="0"/>
          <w:marRight w:val="0"/>
          <w:marTop w:val="0"/>
          <w:marBottom w:val="0"/>
          <w:divBdr>
            <w:top w:val="none" w:sz="0" w:space="0" w:color="auto"/>
            <w:left w:val="none" w:sz="0" w:space="0" w:color="auto"/>
            <w:bottom w:val="none" w:sz="0" w:space="0" w:color="auto"/>
            <w:right w:val="none" w:sz="0" w:space="0" w:color="auto"/>
          </w:divBdr>
          <w:divsChild>
            <w:div w:id="431390546">
              <w:marLeft w:val="0"/>
              <w:marRight w:val="0"/>
              <w:marTop w:val="0"/>
              <w:marBottom w:val="0"/>
              <w:divBdr>
                <w:top w:val="none" w:sz="0" w:space="0" w:color="auto"/>
                <w:left w:val="none" w:sz="0" w:space="0" w:color="auto"/>
                <w:bottom w:val="none" w:sz="0" w:space="0" w:color="auto"/>
                <w:right w:val="none" w:sz="0" w:space="0" w:color="auto"/>
              </w:divBdr>
              <w:divsChild>
                <w:div w:id="656031105">
                  <w:marLeft w:val="0"/>
                  <w:marRight w:val="0"/>
                  <w:marTop w:val="0"/>
                  <w:marBottom w:val="0"/>
                  <w:divBdr>
                    <w:top w:val="none" w:sz="0" w:space="0" w:color="auto"/>
                    <w:left w:val="none" w:sz="0" w:space="0" w:color="auto"/>
                    <w:bottom w:val="none" w:sz="0" w:space="0" w:color="auto"/>
                    <w:right w:val="none" w:sz="0" w:space="0" w:color="auto"/>
                  </w:divBdr>
                  <w:divsChild>
                    <w:div w:id="886601504">
                      <w:marLeft w:val="0"/>
                      <w:marRight w:val="0"/>
                      <w:marTop w:val="0"/>
                      <w:marBottom w:val="0"/>
                      <w:divBdr>
                        <w:top w:val="none" w:sz="0" w:space="0" w:color="auto"/>
                        <w:left w:val="none" w:sz="0" w:space="0" w:color="auto"/>
                        <w:bottom w:val="none" w:sz="0" w:space="0" w:color="auto"/>
                        <w:right w:val="none" w:sz="0" w:space="0" w:color="auto"/>
                      </w:divBdr>
                      <w:divsChild>
                        <w:div w:id="1701740107">
                          <w:marLeft w:val="0"/>
                          <w:marRight w:val="0"/>
                          <w:marTop w:val="0"/>
                          <w:marBottom w:val="0"/>
                          <w:divBdr>
                            <w:top w:val="none" w:sz="0" w:space="0" w:color="auto"/>
                            <w:left w:val="none" w:sz="0" w:space="0" w:color="auto"/>
                            <w:bottom w:val="none" w:sz="0" w:space="0" w:color="auto"/>
                            <w:right w:val="none" w:sz="0" w:space="0" w:color="auto"/>
                          </w:divBdr>
                          <w:divsChild>
                            <w:div w:id="1134981284">
                              <w:marLeft w:val="0"/>
                              <w:marRight w:val="0"/>
                              <w:marTop w:val="0"/>
                              <w:marBottom w:val="0"/>
                              <w:divBdr>
                                <w:top w:val="none" w:sz="0" w:space="0" w:color="auto"/>
                                <w:left w:val="none" w:sz="0" w:space="0" w:color="auto"/>
                                <w:bottom w:val="none" w:sz="0" w:space="0" w:color="auto"/>
                                <w:right w:val="none" w:sz="0" w:space="0" w:color="auto"/>
                              </w:divBdr>
                              <w:divsChild>
                                <w:div w:id="972709126">
                                  <w:marLeft w:val="0"/>
                                  <w:marRight w:val="0"/>
                                  <w:marTop w:val="0"/>
                                  <w:marBottom w:val="0"/>
                                  <w:divBdr>
                                    <w:top w:val="none" w:sz="0" w:space="0" w:color="auto"/>
                                    <w:left w:val="none" w:sz="0" w:space="0" w:color="auto"/>
                                    <w:bottom w:val="none" w:sz="0" w:space="0" w:color="auto"/>
                                    <w:right w:val="none" w:sz="0" w:space="0" w:color="auto"/>
                                  </w:divBdr>
                                  <w:divsChild>
                                    <w:div w:id="785805912">
                                      <w:marLeft w:val="0"/>
                                      <w:marRight w:val="0"/>
                                      <w:marTop w:val="0"/>
                                      <w:marBottom w:val="0"/>
                                      <w:divBdr>
                                        <w:top w:val="none" w:sz="0" w:space="0" w:color="auto"/>
                                        <w:left w:val="none" w:sz="0" w:space="0" w:color="auto"/>
                                        <w:bottom w:val="none" w:sz="0" w:space="0" w:color="auto"/>
                                        <w:right w:val="none" w:sz="0" w:space="0" w:color="auto"/>
                                      </w:divBdr>
                                      <w:divsChild>
                                        <w:div w:id="69352707">
                                          <w:marLeft w:val="0"/>
                                          <w:marRight w:val="0"/>
                                          <w:marTop w:val="0"/>
                                          <w:marBottom w:val="0"/>
                                          <w:divBdr>
                                            <w:top w:val="none" w:sz="0" w:space="0" w:color="auto"/>
                                            <w:left w:val="none" w:sz="0" w:space="0" w:color="auto"/>
                                            <w:bottom w:val="none" w:sz="0" w:space="0" w:color="auto"/>
                                            <w:right w:val="none" w:sz="0" w:space="0" w:color="auto"/>
                                          </w:divBdr>
                                          <w:divsChild>
                                            <w:div w:id="397627471">
                                              <w:marLeft w:val="0"/>
                                              <w:marRight w:val="0"/>
                                              <w:marTop w:val="0"/>
                                              <w:marBottom w:val="0"/>
                                              <w:divBdr>
                                                <w:top w:val="none" w:sz="0" w:space="0" w:color="auto"/>
                                                <w:left w:val="none" w:sz="0" w:space="0" w:color="auto"/>
                                                <w:bottom w:val="none" w:sz="0" w:space="0" w:color="auto"/>
                                                <w:right w:val="none" w:sz="0" w:space="0" w:color="auto"/>
                                              </w:divBdr>
                                              <w:divsChild>
                                                <w:div w:id="1743336275">
                                                  <w:marLeft w:val="0"/>
                                                  <w:marRight w:val="0"/>
                                                  <w:marTop w:val="0"/>
                                                  <w:marBottom w:val="0"/>
                                                  <w:divBdr>
                                                    <w:top w:val="none" w:sz="0" w:space="0" w:color="auto"/>
                                                    <w:left w:val="none" w:sz="0" w:space="0" w:color="auto"/>
                                                    <w:bottom w:val="none" w:sz="0" w:space="0" w:color="auto"/>
                                                    <w:right w:val="none" w:sz="0" w:space="0" w:color="auto"/>
                                                  </w:divBdr>
                                                  <w:divsChild>
                                                    <w:div w:id="1590115064">
                                                      <w:marLeft w:val="0"/>
                                                      <w:marRight w:val="0"/>
                                                      <w:marTop w:val="0"/>
                                                      <w:marBottom w:val="0"/>
                                                      <w:divBdr>
                                                        <w:top w:val="none" w:sz="0" w:space="0" w:color="auto"/>
                                                        <w:left w:val="none" w:sz="0" w:space="0" w:color="auto"/>
                                                        <w:bottom w:val="none" w:sz="0" w:space="0" w:color="auto"/>
                                                        <w:right w:val="none" w:sz="0" w:space="0" w:color="auto"/>
                                                      </w:divBdr>
                                                      <w:divsChild>
                                                        <w:div w:id="2023435913">
                                                          <w:marLeft w:val="0"/>
                                                          <w:marRight w:val="0"/>
                                                          <w:marTop w:val="0"/>
                                                          <w:marBottom w:val="0"/>
                                                          <w:divBdr>
                                                            <w:top w:val="none" w:sz="0" w:space="0" w:color="auto"/>
                                                            <w:left w:val="none" w:sz="0" w:space="0" w:color="auto"/>
                                                            <w:bottom w:val="none" w:sz="0" w:space="0" w:color="auto"/>
                                                            <w:right w:val="none" w:sz="0" w:space="0" w:color="auto"/>
                                                          </w:divBdr>
                                                          <w:divsChild>
                                                            <w:div w:id="76414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34800931">
          <w:marLeft w:val="0"/>
          <w:marRight w:val="0"/>
          <w:marTop w:val="0"/>
          <w:marBottom w:val="0"/>
          <w:divBdr>
            <w:top w:val="none" w:sz="0" w:space="0" w:color="auto"/>
            <w:left w:val="none" w:sz="0" w:space="0" w:color="auto"/>
            <w:bottom w:val="none" w:sz="0" w:space="0" w:color="auto"/>
            <w:right w:val="none" w:sz="0" w:space="0" w:color="auto"/>
          </w:divBdr>
          <w:divsChild>
            <w:div w:id="1415593489">
              <w:marLeft w:val="0"/>
              <w:marRight w:val="0"/>
              <w:marTop w:val="0"/>
              <w:marBottom w:val="0"/>
              <w:divBdr>
                <w:top w:val="none" w:sz="0" w:space="0" w:color="auto"/>
                <w:left w:val="none" w:sz="0" w:space="0" w:color="auto"/>
                <w:bottom w:val="none" w:sz="0" w:space="0" w:color="auto"/>
                <w:right w:val="none" w:sz="0" w:space="0" w:color="auto"/>
              </w:divBdr>
              <w:divsChild>
                <w:div w:id="15011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225336908">
      <w:bodyDiv w:val="1"/>
      <w:marLeft w:val="0"/>
      <w:marRight w:val="0"/>
      <w:marTop w:val="0"/>
      <w:marBottom w:val="0"/>
      <w:divBdr>
        <w:top w:val="none" w:sz="0" w:space="0" w:color="auto"/>
        <w:left w:val="none" w:sz="0" w:space="0" w:color="auto"/>
        <w:bottom w:val="none" w:sz="0" w:space="0" w:color="auto"/>
        <w:right w:val="none" w:sz="0" w:space="0" w:color="auto"/>
      </w:divBdr>
    </w:div>
    <w:div w:id="313143688">
      <w:bodyDiv w:val="1"/>
      <w:marLeft w:val="0"/>
      <w:marRight w:val="0"/>
      <w:marTop w:val="0"/>
      <w:marBottom w:val="0"/>
      <w:divBdr>
        <w:top w:val="none" w:sz="0" w:space="0" w:color="auto"/>
        <w:left w:val="none" w:sz="0" w:space="0" w:color="auto"/>
        <w:bottom w:val="none" w:sz="0" w:space="0" w:color="auto"/>
        <w:right w:val="none" w:sz="0" w:space="0" w:color="auto"/>
      </w:divBdr>
    </w:div>
    <w:div w:id="318777394">
      <w:bodyDiv w:val="1"/>
      <w:marLeft w:val="0"/>
      <w:marRight w:val="0"/>
      <w:marTop w:val="0"/>
      <w:marBottom w:val="0"/>
      <w:divBdr>
        <w:top w:val="none" w:sz="0" w:space="0" w:color="auto"/>
        <w:left w:val="none" w:sz="0" w:space="0" w:color="auto"/>
        <w:bottom w:val="none" w:sz="0" w:space="0" w:color="auto"/>
        <w:right w:val="none" w:sz="0" w:space="0" w:color="auto"/>
      </w:divBdr>
      <w:divsChild>
        <w:div w:id="36201763">
          <w:marLeft w:val="706"/>
          <w:marRight w:val="0"/>
          <w:marTop w:val="200"/>
          <w:marBottom w:val="0"/>
          <w:divBdr>
            <w:top w:val="none" w:sz="0" w:space="0" w:color="auto"/>
            <w:left w:val="none" w:sz="0" w:space="0" w:color="auto"/>
            <w:bottom w:val="none" w:sz="0" w:space="0" w:color="auto"/>
            <w:right w:val="none" w:sz="0" w:space="0" w:color="auto"/>
          </w:divBdr>
        </w:div>
      </w:divsChild>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44081433">
      <w:bodyDiv w:val="1"/>
      <w:marLeft w:val="0"/>
      <w:marRight w:val="0"/>
      <w:marTop w:val="0"/>
      <w:marBottom w:val="0"/>
      <w:divBdr>
        <w:top w:val="none" w:sz="0" w:space="0" w:color="auto"/>
        <w:left w:val="none" w:sz="0" w:space="0" w:color="auto"/>
        <w:bottom w:val="none" w:sz="0" w:space="0" w:color="auto"/>
        <w:right w:val="none" w:sz="0" w:space="0" w:color="auto"/>
      </w:divBdr>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745148921">
      <w:bodyDiv w:val="1"/>
      <w:marLeft w:val="0"/>
      <w:marRight w:val="0"/>
      <w:marTop w:val="0"/>
      <w:marBottom w:val="0"/>
      <w:divBdr>
        <w:top w:val="none" w:sz="0" w:space="0" w:color="auto"/>
        <w:left w:val="none" w:sz="0" w:space="0" w:color="auto"/>
        <w:bottom w:val="none" w:sz="0" w:space="0" w:color="auto"/>
        <w:right w:val="none" w:sz="0" w:space="0" w:color="auto"/>
      </w:divBdr>
    </w:div>
    <w:div w:id="754519900">
      <w:bodyDiv w:val="1"/>
      <w:marLeft w:val="0"/>
      <w:marRight w:val="0"/>
      <w:marTop w:val="0"/>
      <w:marBottom w:val="0"/>
      <w:divBdr>
        <w:top w:val="none" w:sz="0" w:space="0" w:color="auto"/>
        <w:left w:val="none" w:sz="0" w:space="0" w:color="auto"/>
        <w:bottom w:val="none" w:sz="0" w:space="0" w:color="auto"/>
        <w:right w:val="none" w:sz="0" w:space="0" w:color="auto"/>
      </w:divBdr>
    </w:div>
    <w:div w:id="863447255">
      <w:bodyDiv w:val="1"/>
      <w:marLeft w:val="0"/>
      <w:marRight w:val="0"/>
      <w:marTop w:val="0"/>
      <w:marBottom w:val="0"/>
      <w:divBdr>
        <w:top w:val="none" w:sz="0" w:space="0" w:color="auto"/>
        <w:left w:val="none" w:sz="0" w:space="0" w:color="auto"/>
        <w:bottom w:val="none" w:sz="0" w:space="0" w:color="auto"/>
        <w:right w:val="none" w:sz="0" w:space="0" w:color="auto"/>
      </w:divBdr>
    </w:div>
    <w:div w:id="911045335">
      <w:bodyDiv w:val="1"/>
      <w:marLeft w:val="0"/>
      <w:marRight w:val="0"/>
      <w:marTop w:val="0"/>
      <w:marBottom w:val="0"/>
      <w:divBdr>
        <w:top w:val="none" w:sz="0" w:space="0" w:color="auto"/>
        <w:left w:val="none" w:sz="0" w:space="0" w:color="auto"/>
        <w:bottom w:val="none" w:sz="0" w:space="0" w:color="auto"/>
        <w:right w:val="none" w:sz="0" w:space="0" w:color="auto"/>
      </w:divBdr>
      <w:divsChild>
        <w:div w:id="1325234996">
          <w:marLeft w:val="706"/>
          <w:marRight w:val="0"/>
          <w:marTop w:val="200"/>
          <w:marBottom w:val="0"/>
          <w:divBdr>
            <w:top w:val="none" w:sz="0" w:space="0" w:color="auto"/>
            <w:left w:val="none" w:sz="0" w:space="0" w:color="auto"/>
            <w:bottom w:val="none" w:sz="0" w:space="0" w:color="auto"/>
            <w:right w:val="none" w:sz="0" w:space="0" w:color="auto"/>
          </w:divBdr>
        </w:div>
      </w:divsChild>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452549100">
      <w:bodyDiv w:val="1"/>
      <w:marLeft w:val="0"/>
      <w:marRight w:val="0"/>
      <w:marTop w:val="0"/>
      <w:marBottom w:val="0"/>
      <w:divBdr>
        <w:top w:val="none" w:sz="0" w:space="0" w:color="auto"/>
        <w:left w:val="none" w:sz="0" w:space="0" w:color="auto"/>
        <w:bottom w:val="none" w:sz="0" w:space="0" w:color="auto"/>
        <w:right w:val="none" w:sz="0" w:space="0" w:color="auto"/>
      </w:divBdr>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655721942">
      <w:bodyDiv w:val="1"/>
      <w:marLeft w:val="0"/>
      <w:marRight w:val="0"/>
      <w:marTop w:val="0"/>
      <w:marBottom w:val="0"/>
      <w:divBdr>
        <w:top w:val="none" w:sz="0" w:space="0" w:color="auto"/>
        <w:left w:val="none" w:sz="0" w:space="0" w:color="auto"/>
        <w:bottom w:val="none" w:sz="0" w:space="0" w:color="auto"/>
        <w:right w:val="none" w:sz="0" w:space="0" w:color="auto"/>
      </w:divBdr>
    </w:div>
    <w:div w:id="1694722243">
      <w:bodyDiv w:val="1"/>
      <w:marLeft w:val="0"/>
      <w:marRight w:val="0"/>
      <w:marTop w:val="0"/>
      <w:marBottom w:val="0"/>
      <w:divBdr>
        <w:top w:val="none" w:sz="0" w:space="0" w:color="auto"/>
        <w:left w:val="none" w:sz="0" w:space="0" w:color="auto"/>
        <w:bottom w:val="none" w:sz="0" w:space="0" w:color="auto"/>
        <w:right w:val="none" w:sz="0" w:space="0" w:color="auto"/>
      </w:divBdr>
      <w:divsChild>
        <w:div w:id="1462724556">
          <w:marLeft w:val="0"/>
          <w:marRight w:val="0"/>
          <w:marTop w:val="0"/>
          <w:marBottom w:val="0"/>
          <w:divBdr>
            <w:top w:val="none" w:sz="0" w:space="0" w:color="auto"/>
            <w:left w:val="none" w:sz="0" w:space="0" w:color="auto"/>
            <w:bottom w:val="none" w:sz="0" w:space="0" w:color="auto"/>
            <w:right w:val="none" w:sz="0" w:space="0" w:color="auto"/>
          </w:divBdr>
          <w:divsChild>
            <w:div w:id="1734621607">
              <w:marLeft w:val="0"/>
              <w:marRight w:val="0"/>
              <w:marTop w:val="0"/>
              <w:marBottom w:val="0"/>
              <w:divBdr>
                <w:top w:val="none" w:sz="0" w:space="0" w:color="auto"/>
                <w:left w:val="none" w:sz="0" w:space="0" w:color="auto"/>
                <w:bottom w:val="none" w:sz="0" w:space="0" w:color="auto"/>
                <w:right w:val="none" w:sz="0" w:space="0" w:color="auto"/>
              </w:divBdr>
              <w:divsChild>
                <w:div w:id="777141128">
                  <w:marLeft w:val="0"/>
                  <w:marRight w:val="0"/>
                  <w:marTop w:val="0"/>
                  <w:marBottom w:val="0"/>
                  <w:divBdr>
                    <w:top w:val="none" w:sz="0" w:space="0" w:color="auto"/>
                    <w:left w:val="none" w:sz="0" w:space="0" w:color="auto"/>
                    <w:bottom w:val="none" w:sz="0" w:space="0" w:color="auto"/>
                    <w:right w:val="none" w:sz="0" w:space="0" w:color="auto"/>
                  </w:divBdr>
                  <w:divsChild>
                    <w:div w:id="907425126">
                      <w:marLeft w:val="0"/>
                      <w:marRight w:val="0"/>
                      <w:marTop w:val="0"/>
                      <w:marBottom w:val="0"/>
                      <w:divBdr>
                        <w:top w:val="none" w:sz="0" w:space="0" w:color="auto"/>
                        <w:left w:val="none" w:sz="0" w:space="0" w:color="auto"/>
                        <w:bottom w:val="none" w:sz="0" w:space="0" w:color="auto"/>
                        <w:right w:val="none" w:sz="0" w:space="0" w:color="auto"/>
                      </w:divBdr>
                      <w:divsChild>
                        <w:div w:id="1293366107">
                          <w:marLeft w:val="0"/>
                          <w:marRight w:val="0"/>
                          <w:marTop w:val="0"/>
                          <w:marBottom w:val="0"/>
                          <w:divBdr>
                            <w:top w:val="none" w:sz="0" w:space="0" w:color="auto"/>
                            <w:left w:val="none" w:sz="0" w:space="0" w:color="auto"/>
                            <w:bottom w:val="none" w:sz="0" w:space="0" w:color="auto"/>
                            <w:right w:val="none" w:sz="0" w:space="0" w:color="auto"/>
                          </w:divBdr>
                          <w:divsChild>
                            <w:div w:id="473332493">
                              <w:marLeft w:val="0"/>
                              <w:marRight w:val="0"/>
                              <w:marTop w:val="0"/>
                              <w:marBottom w:val="0"/>
                              <w:divBdr>
                                <w:top w:val="none" w:sz="0" w:space="0" w:color="auto"/>
                                <w:left w:val="none" w:sz="0" w:space="0" w:color="auto"/>
                                <w:bottom w:val="none" w:sz="0" w:space="0" w:color="auto"/>
                                <w:right w:val="none" w:sz="0" w:space="0" w:color="auto"/>
                              </w:divBdr>
                              <w:divsChild>
                                <w:div w:id="1622690855">
                                  <w:marLeft w:val="0"/>
                                  <w:marRight w:val="0"/>
                                  <w:marTop w:val="0"/>
                                  <w:marBottom w:val="0"/>
                                  <w:divBdr>
                                    <w:top w:val="none" w:sz="0" w:space="0" w:color="auto"/>
                                    <w:left w:val="none" w:sz="0" w:space="0" w:color="auto"/>
                                    <w:bottom w:val="none" w:sz="0" w:space="0" w:color="auto"/>
                                    <w:right w:val="none" w:sz="0" w:space="0" w:color="auto"/>
                                  </w:divBdr>
                                  <w:divsChild>
                                    <w:div w:id="370424995">
                                      <w:marLeft w:val="0"/>
                                      <w:marRight w:val="0"/>
                                      <w:marTop w:val="0"/>
                                      <w:marBottom w:val="0"/>
                                      <w:divBdr>
                                        <w:top w:val="none" w:sz="0" w:space="0" w:color="auto"/>
                                        <w:left w:val="none" w:sz="0" w:space="0" w:color="auto"/>
                                        <w:bottom w:val="none" w:sz="0" w:space="0" w:color="auto"/>
                                        <w:right w:val="none" w:sz="0" w:space="0" w:color="auto"/>
                                      </w:divBdr>
                                      <w:divsChild>
                                        <w:div w:id="1306666074">
                                          <w:marLeft w:val="0"/>
                                          <w:marRight w:val="0"/>
                                          <w:marTop w:val="0"/>
                                          <w:marBottom w:val="0"/>
                                          <w:divBdr>
                                            <w:top w:val="none" w:sz="0" w:space="0" w:color="auto"/>
                                            <w:left w:val="none" w:sz="0" w:space="0" w:color="auto"/>
                                            <w:bottom w:val="none" w:sz="0" w:space="0" w:color="auto"/>
                                            <w:right w:val="none" w:sz="0" w:space="0" w:color="auto"/>
                                          </w:divBdr>
                                          <w:divsChild>
                                            <w:div w:id="1413043261">
                                              <w:marLeft w:val="0"/>
                                              <w:marRight w:val="0"/>
                                              <w:marTop w:val="0"/>
                                              <w:marBottom w:val="0"/>
                                              <w:divBdr>
                                                <w:top w:val="none" w:sz="0" w:space="0" w:color="auto"/>
                                                <w:left w:val="none" w:sz="0" w:space="0" w:color="auto"/>
                                                <w:bottom w:val="none" w:sz="0" w:space="0" w:color="auto"/>
                                                <w:right w:val="none" w:sz="0" w:space="0" w:color="auto"/>
                                              </w:divBdr>
                                              <w:divsChild>
                                                <w:div w:id="1244798807">
                                                  <w:marLeft w:val="0"/>
                                                  <w:marRight w:val="0"/>
                                                  <w:marTop w:val="0"/>
                                                  <w:marBottom w:val="0"/>
                                                  <w:divBdr>
                                                    <w:top w:val="none" w:sz="0" w:space="0" w:color="auto"/>
                                                    <w:left w:val="none" w:sz="0" w:space="0" w:color="auto"/>
                                                    <w:bottom w:val="none" w:sz="0" w:space="0" w:color="auto"/>
                                                    <w:right w:val="none" w:sz="0" w:space="0" w:color="auto"/>
                                                  </w:divBdr>
                                                  <w:divsChild>
                                                    <w:div w:id="935285824">
                                                      <w:marLeft w:val="0"/>
                                                      <w:marRight w:val="0"/>
                                                      <w:marTop w:val="0"/>
                                                      <w:marBottom w:val="0"/>
                                                      <w:divBdr>
                                                        <w:top w:val="none" w:sz="0" w:space="0" w:color="auto"/>
                                                        <w:left w:val="none" w:sz="0" w:space="0" w:color="auto"/>
                                                        <w:bottom w:val="none" w:sz="0" w:space="0" w:color="auto"/>
                                                        <w:right w:val="none" w:sz="0" w:space="0" w:color="auto"/>
                                                      </w:divBdr>
                                                      <w:divsChild>
                                                        <w:div w:id="962539595">
                                                          <w:marLeft w:val="0"/>
                                                          <w:marRight w:val="0"/>
                                                          <w:marTop w:val="0"/>
                                                          <w:marBottom w:val="0"/>
                                                          <w:divBdr>
                                                            <w:top w:val="none" w:sz="0" w:space="0" w:color="auto"/>
                                                            <w:left w:val="none" w:sz="0" w:space="0" w:color="auto"/>
                                                            <w:bottom w:val="none" w:sz="0" w:space="0" w:color="auto"/>
                                                            <w:right w:val="none" w:sz="0" w:space="0" w:color="auto"/>
                                                          </w:divBdr>
                                                          <w:divsChild>
                                                            <w:div w:id="32466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55851878">
          <w:marLeft w:val="0"/>
          <w:marRight w:val="0"/>
          <w:marTop w:val="0"/>
          <w:marBottom w:val="0"/>
          <w:divBdr>
            <w:top w:val="none" w:sz="0" w:space="0" w:color="auto"/>
            <w:left w:val="none" w:sz="0" w:space="0" w:color="auto"/>
            <w:bottom w:val="none" w:sz="0" w:space="0" w:color="auto"/>
            <w:right w:val="none" w:sz="0" w:space="0" w:color="auto"/>
          </w:divBdr>
          <w:divsChild>
            <w:div w:id="53358064">
              <w:marLeft w:val="0"/>
              <w:marRight w:val="0"/>
              <w:marTop w:val="0"/>
              <w:marBottom w:val="0"/>
              <w:divBdr>
                <w:top w:val="none" w:sz="0" w:space="0" w:color="auto"/>
                <w:left w:val="none" w:sz="0" w:space="0" w:color="auto"/>
                <w:bottom w:val="none" w:sz="0" w:space="0" w:color="auto"/>
                <w:right w:val="none" w:sz="0" w:space="0" w:color="auto"/>
              </w:divBdr>
              <w:divsChild>
                <w:div w:id="633485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4769600">
      <w:bodyDiv w:val="1"/>
      <w:marLeft w:val="0"/>
      <w:marRight w:val="0"/>
      <w:marTop w:val="0"/>
      <w:marBottom w:val="0"/>
      <w:divBdr>
        <w:top w:val="none" w:sz="0" w:space="0" w:color="auto"/>
        <w:left w:val="none" w:sz="0" w:space="0" w:color="auto"/>
        <w:bottom w:val="none" w:sz="0" w:space="0" w:color="auto"/>
        <w:right w:val="none" w:sz="0" w:space="0" w:color="auto"/>
      </w:divBdr>
    </w:div>
    <w:div w:id="1993019558">
      <w:bodyDiv w:val="1"/>
      <w:marLeft w:val="0"/>
      <w:marRight w:val="0"/>
      <w:marTop w:val="0"/>
      <w:marBottom w:val="0"/>
      <w:divBdr>
        <w:top w:val="none" w:sz="0" w:space="0" w:color="auto"/>
        <w:left w:val="none" w:sz="0" w:space="0" w:color="auto"/>
        <w:bottom w:val="none" w:sz="0" w:space="0" w:color="auto"/>
        <w:right w:val="none" w:sz="0" w:space="0" w:color="auto"/>
      </w:divBdr>
      <w:divsChild>
        <w:div w:id="1701859934">
          <w:marLeft w:val="0"/>
          <w:marRight w:val="0"/>
          <w:marTop w:val="0"/>
          <w:marBottom w:val="0"/>
          <w:divBdr>
            <w:top w:val="none" w:sz="0" w:space="0" w:color="auto"/>
            <w:left w:val="none" w:sz="0" w:space="0" w:color="auto"/>
            <w:bottom w:val="none" w:sz="0" w:space="0" w:color="auto"/>
            <w:right w:val="none" w:sz="0" w:space="0" w:color="auto"/>
          </w:divBdr>
          <w:divsChild>
            <w:div w:id="1330018332">
              <w:marLeft w:val="0"/>
              <w:marRight w:val="0"/>
              <w:marTop w:val="0"/>
              <w:marBottom w:val="0"/>
              <w:divBdr>
                <w:top w:val="none" w:sz="0" w:space="0" w:color="auto"/>
                <w:left w:val="none" w:sz="0" w:space="0" w:color="auto"/>
                <w:bottom w:val="none" w:sz="0" w:space="0" w:color="auto"/>
                <w:right w:val="none" w:sz="0" w:space="0" w:color="auto"/>
              </w:divBdr>
              <w:divsChild>
                <w:div w:id="1891072985">
                  <w:marLeft w:val="0"/>
                  <w:marRight w:val="0"/>
                  <w:marTop w:val="0"/>
                  <w:marBottom w:val="0"/>
                  <w:divBdr>
                    <w:top w:val="none" w:sz="0" w:space="0" w:color="auto"/>
                    <w:left w:val="none" w:sz="0" w:space="0" w:color="auto"/>
                    <w:bottom w:val="none" w:sz="0" w:space="0" w:color="auto"/>
                    <w:right w:val="none" w:sz="0" w:space="0" w:color="auto"/>
                  </w:divBdr>
                  <w:divsChild>
                    <w:div w:id="1926069183">
                      <w:marLeft w:val="0"/>
                      <w:marRight w:val="0"/>
                      <w:marTop w:val="0"/>
                      <w:marBottom w:val="0"/>
                      <w:divBdr>
                        <w:top w:val="none" w:sz="0" w:space="0" w:color="auto"/>
                        <w:left w:val="none" w:sz="0" w:space="0" w:color="auto"/>
                        <w:bottom w:val="none" w:sz="0" w:space="0" w:color="auto"/>
                        <w:right w:val="none" w:sz="0" w:space="0" w:color="auto"/>
                      </w:divBdr>
                      <w:divsChild>
                        <w:div w:id="1867521192">
                          <w:marLeft w:val="0"/>
                          <w:marRight w:val="0"/>
                          <w:marTop w:val="0"/>
                          <w:marBottom w:val="0"/>
                          <w:divBdr>
                            <w:top w:val="none" w:sz="0" w:space="0" w:color="auto"/>
                            <w:left w:val="none" w:sz="0" w:space="0" w:color="auto"/>
                            <w:bottom w:val="none" w:sz="0" w:space="0" w:color="auto"/>
                            <w:right w:val="none" w:sz="0" w:space="0" w:color="auto"/>
                          </w:divBdr>
                          <w:divsChild>
                            <w:div w:id="673338603">
                              <w:marLeft w:val="0"/>
                              <w:marRight w:val="0"/>
                              <w:marTop w:val="0"/>
                              <w:marBottom w:val="0"/>
                              <w:divBdr>
                                <w:top w:val="none" w:sz="0" w:space="0" w:color="auto"/>
                                <w:left w:val="none" w:sz="0" w:space="0" w:color="auto"/>
                                <w:bottom w:val="none" w:sz="0" w:space="0" w:color="auto"/>
                                <w:right w:val="none" w:sz="0" w:space="0" w:color="auto"/>
                              </w:divBdr>
                              <w:divsChild>
                                <w:div w:id="1593276392">
                                  <w:marLeft w:val="0"/>
                                  <w:marRight w:val="0"/>
                                  <w:marTop w:val="0"/>
                                  <w:marBottom w:val="0"/>
                                  <w:divBdr>
                                    <w:top w:val="none" w:sz="0" w:space="0" w:color="auto"/>
                                    <w:left w:val="none" w:sz="0" w:space="0" w:color="auto"/>
                                    <w:bottom w:val="none" w:sz="0" w:space="0" w:color="auto"/>
                                    <w:right w:val="none" w:sz="0" w:space="0" w:color="auto"/>
                                  </w:divBdr>
                                  <w:divsChild>
                                    <w:div w:id="503282018">
                                      <w:marLeft w:val="0"/>
                                      <w:marRight w:val="0"/>
                                      <w:marTop w:val="0"/>
                                      <w:marBottom w:val="0"/>
                                      <w:divBdr>
                                        <w:top w:val="none" w:sz="0" w:space="0" w:color="auto"/>
                                        <w:left w:val="none" w:sz="0" w:space="0" w:color="auto"/>
                                        <w:bottom w:val="none" w:sz="0" w:space="0" w:color="auto"/>
                                        <w:right w:val="none" w:sz="0" w:space="0" w:color="auto"/>
                                      </w:divBdr>
                                      <w:divsChild>
                                        <w:div w:id="234323621">
                                          <w:marLeft w:val="0"/>
                                          <w:marRight w:val="0"/>
                                          <w:marTop w:val="0"/>
                                          <w:marBottom w:val="0"/>
                                          <w:divBdr>
                                            <w:top w:val="none" w:sz="0" w:space="0" w:color="auto"/>
                                            <w:left w:val="none" w:sz="0" w:space="0" w:color="auto"/>
                                            <w:bottom w:val="none" w:sz="0" w:space="0" w:color="auto"/>
                                            <w:right w:val="none" w:sz="0" w:space="0" w:color="auto"/>
                                          </w:divBdr>
                                          <w:divsChild>
                                            <w:div w:id="475294277">
                                              <w:marLeft w:val="0"/>
                                              <w:marRight w:val="0"/>
                                              <w:marTop w:val="0"/>
                                              <w:marBottom w:val="0"/>
                                              <w:divBdr>
                                                <w:top w:val="none" w:sz="0" w:space="0" w:color="auto"/>
                                                <w:left w:val="none" w:sz="0" w:space="0" w:color="auto"/>
                                                <w:bottom w:val="none" w:sz="0" w:space="0" w:color="auto"/>
                                                <w:right w:val="none" w:sz="0" w:space="0" w:color="auto"/>
                                              </w:divBdr>
                                              <w:divsChild>
                                                <w:div w:id="1727219788">
                                                  <w:marLeft w:val="0"/>
                                                  <w:marRight w:val="0"/>
                                                  <w:marTop w:val="0"/>
                                                  <w:marBottom w:val="0"/>
                                                  <w:divBdr>
                                                    <w:top w:val="none" w:sz="0" w:space="0" w:color="auto"/>
                                                    <w:left w:val="none" w:sz="0" w:space="0" w:color="auto"/>
                                                    <w:bottom w:val="none" w:sz="0" w:space="0" w:color="auto"/>
                                                    <w:right w:val="none" w:sz="0" w:space="0" w:color="auto"/>
                                                  </w:divBdr>
                                                  <w:divsChild>
                                                    <w:div w:id="1582251008">
                                                      <w:marLeft w:val="0"/>
                                                      <w:marRight w:val="0"/>
                                                      <w:marTop w:val="0"/>
                                                      <w:marBottom w:val="0"/>
                                                      <w:divBdr>
                                                        <w:top w:val="none" w:sz="0" w:space="0" w:color="auto"/>
                                                        <w:left w:val="none" w:sz="0" w:space="0" w:color="auto"/>
                                                        <w:bottom w:val="none" w:sz="0" w:space="0" w:color="auto"/>
                                                        <w:right w:val="none" w:sz="0" w:space="0" w:color="auto"/>
                                                      </w:divBdr>
                                                      <w:divsChild>
                                                        <w:div w:id="782921671">
                                                          <w:marLeft w:val="0"/>
                                                          <w:marRight w:val="0"/>
                                                          <w:marTop w:val="0"/>
                                                          <w:marBottom w:val="0"/>
                                                          <w:divBdr>
                                                            <w:top w:val="none" w:sz="0" w:space="0" w:color="auto"/>
                                                            <w:left w:val="none" w:sz="0" w:space="0" w:color="auto"/>
                                                            <w:bottom w:val="none" w:sz="0" w:space="0" w:color="auto"/>
                                                            <w:right w:val="none" w:sz="0" w:space="0" w:color="auto"/>
                                                          </w:divBdr>
                                                          <w:divsChild>
                                                            <w:div w:id="21381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75618409">
          <w:marLeft w:val="0"/>
          <w:marRight w:val="0"/>
          <w:marTop w:val="0"/>
          <w:marBottom w:val="0"/>
          <w:divBdr>
            <w:top w:val="none" w:sz="0" w:space="0" w:color="auto"/>
            <w:left w:val="none" w:sz="0" w:space="0" w:color="auto"/>
            <w:bottom w:val="none" w:sz="0" w:space="0" w:color="auto"/>
            <w:right w:val="none" w:sz="0" w:space="0" w:color="auto"/>
          </w:divBdr>
          <w:divsChild>
            <w:div w:id="704254656">
              <w:marLeft w:val="0"/>
              <w:marRight w:val="0"/>
              <w:marTop w:val="0"/>
              <w:marBottom w:val="0"/>
              <w:divBdr>
                <w:top w:val="none" w:sz="0" w:space="0" w:color="auto"/>
                <w:left w:val="none" w:sz="0" w:space="0" w:color="auto"/>
                <w:bottom w:val="none" w:sz="0" w:space="0" w:color="auto"/>
                <w:right w:val="none" w:sz="0" w:space="0" w:color="auto"/>
              </w:divBdr>
              <w:divsChild>
                <w:div w:id="209003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83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7E2E27-2DFD-47AF-AB58-3F08260DE982}">
  <ds:schemaRefs>
    <ds:schemaRef ds:uri="http://schemas.openxmlformats.org/officeDocument/2006/bibliography"/>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3</Pages>
  <Words>1022</Words>
  <Characters>5826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Awn Muhammad</dc:creator>
  <cp:keywords/>
  <dc:description/>
  <cp:lastModifiedBy>Muhammad, Awn | Awn | RMI</cp:lastModifiedBy>
  <cp:revision>2</cp:revision>
  <cp:lastPrinted>2022-05-10T08:48:00Z</cp:lastPrinted>
  <dcterms:created xsi:type="dcterms:W3CDTF">2024-08-09T09:34:00Z</dcterms:created>
  <dcterms:modified xsi:type="dcterms:W3CDTF">2024-08-09T09:34:00Z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